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B77C5" w:rsidTr="00496D5F">
        <w:tc>
          <w:tcPr>
            <w:tcW w:w="9638" w:type="dxa"/>
          </w:tcPr>
          <w:tbl>
            <w:tblPr>
              <w:tblStyle w:val="ListTable3-Accent1"/>
              <w:tblW w:w="951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23"/>
              <w:gridCol w:w="7496"/>
            </w:tblGrid>
            <w:tr w:rsidR="00496D5F" w:rsidTr="00496D5F">
              <w:trPr>
                <w:cnfStyle w:val="100000000000" w:firstRow="1" w:lastRow="0" w:firstColumn="0" w:lastColumn="0" w:oddVBand="0" w:evenVBand="0" w:oddHBand="0" w:evenHBand="0" w:firstRowFirstColumn="0" w:firstRowLastColumn="0" w:lastRowFirstColumn="0" w:lastRowLastColumn="0"/>
                <w:trHeight w:val="1028"/>
              </w:trPr>
              <w:tc>
                <w:tcPr>
                  <w:cnfStyle w:val="001000000100" w:firstRow="0" w:lastRow="0" w:firstColumn="1" w:lastColumn="0" w:oddVBand="0" w:evenVBand="0" w:oddHBand="0" w:evenHBand="0" w:firstRowFirstColumn="1" w:firstRowLastColumn="0" w:lastRowFirstColumn="0" w:lastRowLastColumn="0"/>
                  <w:tcW w:w="2023" w:type="dxa"/>
                  <w:tcBorders>
                    <w:bottom w:val="single" w:sz="4" w:space="0" w:color="5B9BD5" w:themeColor="accent1"/>
                  </w:tcBorders>
                  <w:shd w:val="clear" w:color="auto" w:fill="0F4681"/>
                  <w:vAlign w:val="center"/>
                </w:tcPr>
                <w:p w:rsidR="00496D5F" w:rsidRPr="00496D5F" w:rsidRDefault="00496D5F" w:rsidP="004F704E">
                  <w:pPr>
                    <w:rPr>
                      <w:b w:val="0"/>
                    </w:rPr>
                  </w:pPr>
                  <w:r>
                    <w:rPr>
                      <w:sz w:val="20"/>
                      <w:szCs w:val="20"/>
                    </w:rPr>
                    <w:tab/>
                  </w:r>
                  <w:r w:rsidRPr="005844BF">
                    <w:rPr>
                      <w:noProof/>
                      <w:lang w:val="en-NZ" w:eastAsia="en-NZ"/>
                    </w:rPr>
                    <w:drawing>
                      <wp:anchor distT="0" distB="0" distL="114300" distR="114300" simplePos="0" relativeHeight="251663360" behindDoc="0" locked="0" layoutInCell="1" allowOverlap="1" wp14:anchorId="106A30E0" wp14:editId="54E1B646">
                        <wp:simplePos x="0" y="0"/>
                        <wp:positionH relativeFrom="margin">
                          <wp:posOffset>54610</wp:posOffset>
                        </wp:positionH>
                        <wp:positionV relativeFrom="margin">
                          <wp:posOffset>55880</wp:posOffset>
                        </wp:positionV>
                        <wp:extent cx="676275" cy="564515"/>
                        <wp:effectExtent l="0" t="0" r="9525" b="6985"/>
                        <wp:wrapSquare wrapText="bothSides"/>
                        <wp:docPr id="9" name="Picture 9" descr="K:\CS\1Graphics\1 Graphics Stuff\Logos\1 TRC logo\TRC logo white reverse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S\1Graphics\1 Graphics Stuff\Logos\1 TRC logo\TRC logo white reverse transparen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96" w:type="dxa"/>
                  <w:tcBorders>
                    <w:bottom w:val="single" w:sz="4" w:space="0" w:color="5B9BD5" w:themeColor="accent1"/>
                  </w:tcBorders>
                  <w:shd w:val="clear" w:color="auto" w:fill="0F4681"/>
                  <w:vAlign w:val="center"/>
                </w:tcPr>
                <w:p w:rsidR="00496D5F" w:rsidRPr="001817A9" w:rsidRDefault="00496D5F" w:rsidP="0023108D">
                  <w:pPr>
                    <w:pStyle w:val="Heading2"/>
                    <w:ind w:firstLine="174"/>
                    <w:outlineLvl w:val="1"/>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i/>
                    </w:rPr>
                  </w:pPr>
                  <w:r w:rsidRPr="001817A9">
                    <w:rPr>
                      <w:rFonts w:ascii="Segoe UI Semibold" w:hAnsi="Segoe UI Semibold" w:cs="Segoe UI Semibold"/>
                      <w:i/>
                      <w:sz w:val="40"/>
                      <w:szCs w:val="40"/>
                    </w:rPr>
                    <w:t>Job Description</w:t>
                  </w:r>
                </w:p>
              </w:tc>
            </w:tr>
            <w:tr w:rsidR="00496D5F" w:rsidTr="00496D5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23" w:type="dxa"/>
                  <w:shd w:val="clear" w:color="auto" w:fill="auto"/>
                  <w:vAlign w:val="center"/>
                </w:tcPr>
                <w:p w:rsidR="00496D5F" w:rsidRPr="004F704E" w:rsidRDefault="00496D5F" w:rsidP="004F704E"/>
              </w:tc>
              <w:tc>
                <w:tcPr>
                  <w:tcW w:w="7496" w:type="dxa"/>
                  <w:shd w:val="clear" w:color="auto" w:fill="auto"/>
                  <w:vAlign w:val="center"/>
                </w:tcPr>
                <w:p w:rsidR="00496D5F" w:rsidRPr="004F704E" w:rsidRDefault="00496D5F" w:rsidP="0023108D">
                  <w:pPr>
                    <w:pStyle w:val="Heading2"/>
                    <w:ind w:firstLine="174"/>
                    <w:outlineLvl w:val="1"/>
                    <w:cnfStyle w:val="000000100000" w:firstRow="0" w:lastRow="0" w:firstColumn="0" w:lastColumn="0" w:oddVBand="0" w:evenVBand="0" w:oddHBand="1" w:evenHBand="0" w:firstRowFirstColumn="0" w:firstRowLastColumn="0" w:lastRowFirstColumn="0" w:lastRowLastColumn="0"/>
                  </w:pPr>
                </w:p>
              </w:tc>
            </w:tr>
            <w:tr w:rsidR="006B77C5" w:rsidTr="00FE7A51">
              <w:trPr>
                <w:trHeight w:val="397"/>
              </w:trPr>
              <w:tc>
                <w:tcPr>
                  <w:cnfStyle w:val="001000000000" w:firstRow="0" w:lastRow="0" w:firstColumn="1" w:lastColumn="0" w:oddVBand="0" w:evenVBand="0" w:oddHBand="0" w:evenHBand="0" w:firstRowFirstColumn="0" w:firstRowLastColumn="0" w:lastRowFirstColumn="0" w:lastRowLastColumn="0"/>
                  <w:tcW w:w="2023" w:type="dxa"/>
                  <w:tcBorders>
                    <w:bottom w:val="single" w:sz="4" w:space="0" w:color="5B9BD5" w:themeColor="accent1"/>
                    <w:right w:val="none" w:sz="0" w:space="0" w:color="auto"/>
                  </w:tcBorders>
                  <w:shd w:val="clear" w:color="auto" w:fill="0070C0"/>
                  <w:vAlign w:val="center"/>
                </w:tcPr>
                <w:p w:rsidR="006B77C5" w:rsidRPr="004F704E" w:rsidRDefault="006B77C5" w:rsidP="004F704E">
                  <w:r w:rsidRPr="00496D5F">
                    <w:rPr>
                      <w:color w:val="FFFFFF" w:themeColor="background1"/>
                    </w:rPr>
                    <w:t>Position Title:</w:t>
                  </w:r>
                </w:p>
              </w:tc>
              <w:tc>
                <w:tcPr>
                  <w:tcW w:w="7496" w:type="dxa"/>
                  <w:tcBorders>
                    <w:bottom w:val="single" w:sz="4" w:space="0" w:color="5B9BD5" w:themeColor="accent1"/>
                  </w:tcBorders>
                  <w:shd w:val="clear" w:color="auto" w:fill="0070C0"/>
                  <w:vAlign w:val="center"/>
                </w:tcPr>
                <w:p w:rsidR="006B77C5" w:rsidRPr="001817A9" w:rsidRDefault="005043B7" w:rsidP="009645CE">
                  <w:pPr>
                    <w:pStyle w:val="Heading2"/>
                    <w:ind w:firstLine="174"/>
                    <w:outlineLvl w:val="1"/>
                    <w:cnfStyle w:val="000000000000" w:firstRow="0" w:lastRow="0" w:firstColumn="0" w:lastColumn="0" w:oddVBand="0" w:evenVBand="0" w:oddHBand="0" w:evenHBand="0" w:firstRowFirstColumn="0" w:firstRowLastColumn="0" w:lastRowFirstColumn="0" w:lastRowLastColumn="0"/>
                    <w:rPr>
                      <w:b w:val="0"/>
                      <w:i/>
                    </w:rPr>
                  </w:pPr>
                  <w:r>
                    <w:rPr>
                      <w:i/>
                    </w:rPr>
                    <w:t>Head Gardener - Pukeiti</w:t>
                  </w:r>
                  <w:r w:rsidR="00CF0E39">
                    <w:rPr>
                      <w:i/>
                    </w:rPr>
                    <w:t xml:space="preserve"> </w:t>
                  </w:r>
                </w:p>
              </w:tc>
            </w:tr>
            <w:tr w:rsidR="0023108D" w:rsidTr="0023108D">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023" w:type="dxa"/>
                  <w:tcBorders>
                    <w:bottom w:val="none" w:sz="0" w:space="0" w:color="auto"/>
                  </w:tcBorders>
                  <w:vAlign w:val="center"/>
                </w:tcPr>
                <w:p w:rsidR="0023108D" w:rsidRPr="00D16420" w:rsidRDefault="0023108D" w:rsidP="00D16420">
                  <w:pPr>
                    <w:rPr>
                      <w:color w:val="0F4681"/>
                    </w:rPr>
                  </w:pPr>
                </w:p>
              </w:tc>
              <w:tc>
                <w:tcPr>
                  <w:tcW w:w="7496" w:type="dxa"/>
                  <w:tcBorders>
                    <w:bottom w:val="none" w:sz="0" w:space="0" w:color="auto"/>
                  </w:tcBorders>
                  <w:vAlign w:val="center"/>
                </w:tcPr>
                <w:p w:rsidR="0023108D" w:rsidRPr="006B77C5" w:rsidRDefault="0023108D" w:rsidP="00D16420">
                  <w:pPr>
                    <w:ind w:left="171"/>
                    <w:cnfStyle w:val="000000100000" w:firstRow="0" w:lastRow="0" w:firstColumn="0" w:lastColumn="0" w:oddVBand="0" w:evenVBand="0" w:oddHBand="1" w:evenHBand="0" w:firstRowFirstColumn="0" w:firstRowLastColumn="0" w:lastRowFirstColumn="0" w:lastRowLastColumn="0"/>
                    <w:rPr>
                      <w:rFonts w:cs="Segoe UI"/>
                    </w:rPr>
                  </w:pPr>
                  <w:r>
                    <w:rPr>
                      <w:rFonts w:cs="Segoe UI"/>
                    </w:rPr>
                    <w:t xml:space="preserve"> </w:t>
                  </w:r>
                </w:p>
              </w:tc>
            </w:tr>
            <w:tr w:rsidR="006B77C5" w:rsidTr="0023108D">
              <w:trPr>
                <w:trHeight w:val="397"/>
              </w:trPr>
              <w:tc>
                <w:tcPr>
                  <w:cnfStyle w:val="001000000000" w:firstRow="0" w:lastRow="0" w:firstColumn="1" w:lastColumn="0" w:oddVBand="0" w:evenVBand="0" w:oddHBand="0" w:evenHBand="0" w:firstRowFirstColumn="0" w:firstRowLastColumn="0" w:lastRowFirstColumn="0" w:lastRowLastColumn="0"/>
                  <w:tcW w:w="2023" w:type="dxa"/>
                  <w:tcBorders>
                    <w:bottom w:val="single" w:sz="8" w:space="0" w:color="5B9BD5" w:themeColor="accent1"/>
                    <w:right w:val="none" w:sz="0" w:space="0" w:color="auto"/>
                  </w:tcBorders>
                  <w:vAlign w:val="center"/>
                </w:tcPr>
                <w:p w:rsidR="006B77C5" w:rsidRPr="00407C4C" w:rsidRDefault="006B77C5" w:rsidP="00D16420">
                  <w:r w:rsidRPr="00D16420">
                    <w:rPr>
                      <w:color w:val="0F4681"/>
                    </w:rPr>
                    <w:t>Responsible to:</w:t>
                  </w:r>
                </w:p>
              </w:tc>
              <w:tc>
                <w:tcPr>
                  <w:tcW w:w="7496" w:type="dxa"/>
                  <w:tcBorders>
                    <w:bottom w:val="single" w:sz="8" w:space="0" w:color="5B9BD5" w:themeColor="accent1"/>
                  </w:tcBorders>
                  <w:vAlign w:val="center"/>
                </w:tcPr>
                <w:p w:rsidR="006B77C5" w:rsidRPr="006B77C5" w:rsidRDefault="005043B7" w:rsidP="009645CE">
                  <w:pPr>
                    <w:ind w:left="171"/>
                    <w:cnfStyle w:val="000000000000" w:firstRow="0" w:lastRow="0" w:firstColumn="0" w:lastColumn="0" w:oddVBand="0" w:evenVBand="0" w:oddHBand="0" w:evenHBand="0" w:firstRowFirstColumn="0" w:firstRowLastColumn="0" w:lastRowFirstColumn="0" w:lastRowLastColumn="0"/>
                    <w:rPr>
                      <w:rFonts w:cs="Segoe UI"/>
                    </w:rPr>
                  </w:pPr>
                  <w:r>
                    <w:rPr>
                      <w:rFonts w:cs="Segoe UI"/>
                    </w:rPr>
                    <w:t>Operations Manager Regional Gardens</w:t>
                  </w:r>
                  <w:r w:rsidR="009645CE">
                    <w:rPr>
                      <w:rFonts w:cs="Segoe UI"/>
                    </w:rPr>
                    <w:t xml:space="preserve"> </w:t>
                  </w:r>
                </w:p>
              </w:tc>
            </w:tr>
            <w:tr w:rsidR="006B77C5" w:rsidTr="0023108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23" w:type="dxa"/>
                  <w:tcBorders>
                    <w:top w:val="single" w:sz="8" w:space="0" w:color="5B9BD5" w:themeColor="accent1"/>
                    <w:bottom w:val="single" w:sz="8" w:space="0" w:color="5B9BD5" w:themeColor="accent1"/>
                    <w:right w:val="none" w:sz="0" w:space="0" w:color="auto"/>
                  </w:tcBorders>
                  <w:vAlign w:val="center"/>
                </w:tcPr>
                <w:p w:rsidR="006B77C5" w:rsidRPr="00407C4C" w:rsidRDefault="006B77C5" w:rsidP="00D16420">
                  <w:r w:rsidRPr="0023108D">
                    <w:rPr>
                      <w:color w:val="0F4681"/>
                    </w:rPr>
                    <w:t>Responsible for:</w:t>
                  </w:r>
                </w:p>
              </w:tc>
              <w:tc>
                <w:tcPr>
                  <w:tcW w:w="7496" w:type="dxa"/>
                  <w:tcBorders>
                    <w:top w:val="single" w:sz="8" w:space="0" w:color="5B9BD5" w:themeColor="accent1"/>
                    <w:bottom w:val="single" w:sz="8" w:space="0" w:color="5B9BD5" w:themeColor="accent1"/>
                  </w:tcBorders>
                  <w:vAlign w:val="center"/>
                </w:tcPr>
                <w:p w:rsidR="006B77C5" w:rsidRPr="006B77C5" w:rsidRDefault="005043B7" w:rsidP="00D16420">
                  <w:pPr>
                    <w:ind w:left="171"/>
                    <w:cnfStyle w:val="000000100000" w:firstRow="0" w:lastRow="0" w:firstColumn="0" w:lastColumn="0" w:oddVBand="0" w:evenVBand="0" w:oddHBand="1" w:evenHBand="0" w:firstRowFirstColumn="0" w:firstRowLastColumn="0" w:lastRowFirstColumn="0" w:lastRowLastColumn="0"/>
                    <w:rPr>
                      <w:rFonts w:cs="Segoe UI"/>
                    </w:rPr>
                  </w:pPr>
                  <w:r>
                    <w:rPr>
                      <w:rFonts w:cs="Segoe UI"/>
                    </w:rPr>
                    <w:t>Gardeners at Pukeiti</w:t>
                  </w:r>
                  <w:r w:rsidR="0035190C">
                    <w:rPr>
                      <w:rFonts w:cs="Segoe UI"/>
                    </w:rPr>
                    <w:t xml:space="preserve"> </w:t>
                  </w:r>
                </w:p>
              </w:tc>
            </w:tr>
            <w:tr w:rsidR="00D81FB2" w:rsidTr="0023108D">
              <w:trPr>
                <w:trHeight w:val="680"/>
              </w:trPr>
              <w:tc>
                <w:tcPr>
                  <w:cnfStyle w:val="001000000000" w:firstRow="0" w:lastRow="0" w:firstColumn="1" w:lastColumn="0" w:oddVBand="0" w:evenVBand="0" w:oddHBand="0" w:evenHBand="0" w:firstRowFirstColumn="0" w:firstRowLastColumn="0" w:lastRowFirstColumn="0" w:lastRowLastColumn="0"/>
                  <w:tcW w:w="2023" w:type="dxa"/>
                  <w:tcBorders>
                    <w:top w:val="single" w:sz="8" w:space="0" w:color="5B9BD5" w:themeColor="accent1"/>
                    <w:bottom w:val="single" w:sz="8" w:space="0" w:color="5B9BD5" w:themeColor="accent1"/>
                  </w:tcBorders>
                  <w:vAlign w:val="center"/>
                </w:tcPr>
                <w:p w:rsidR="00D81FB2" w:rsidRPr="0023108D" w:rsidRDefault="00D81FB2" w:rsidP="00D16420">
                  <w:pPr>
                    <w:rPr>
                      <w:color w:val="0F4681"/>
                    </w:rPr>
                  </w:pPr>
                  <w:r>
                    <w:rPr>
                      <w:color w:val="0F4681"/>
                    </w:rPr>
                    <w:t>Relationships:</w:t>
                  </w:r>
                </w:p>
              </w:tc>
              <w:tc>
                <w:tcPr>
                  <w:tcW w:w="7496" w:type="dxa"/>
                  <w:tcBorders>
                    <w:top w:val="single" w:sz="8" w:space="0" w:color="5B9BD5" w:themeColor="accent1"/>
                    <w:bottom w:val="single" w:sz="8" w:space="0" w:color="5B9BD5" w:themeColor="accent1"/>
                  </w:tcBorders>
                  <w:vAlign w:val="center"/>
                </w:tcPr>
                <w:p w:rsidR="00D81FB2" w:rsidRPr="00D81FB2" w:rsidRDefault="00D81FB2" w:rsidP="00D16420">
                  <w:pPr>
                    <w:ind w:left="171"/>
                    <w:cnfStyle w:val="000000000000" w:firstRow="0" w:lastRow="0" w:firstColumn="0" w:lastColumn="0" w:oddVBand="0" w:evenVBand="0" w:oddHBand="0" w:evenHBand="0" w:firstRowFirstColumn="0" w:firstRowLastColumn="0" w:lastRowFirstColumn="0" w:lastRowLastColumn="0"/>
                    <w:rPr>
                      <w:rFonts w:cs="Segoe UI"/>
                      <w:sz w:val="16"/>
                      <w:szCs w:val="16"/>
                    </w:rPr>
                  </w:pPr>
                </w:p>
                <w:p w:rsidR="004171E9" w:rsidRDefault="005043B7" w:rsidP="00D16420">
                  <w:pPr>
                    <w:ind w:left="171"/>
                    <w:cnfStyle w:val="000000000000" w:firstRow="0" w:lastRow="0" w:firstColumn="0" w:lastColumn="0" w:oddVBand="0" w:evenVBand="0" w:oddHBand="0" w:evenHBand="0" w:firstRowFirstColumn="0" w:firstRowLastColumn="0" w:lastRowFirstColumn="0" w:lastRowLastColumn="0"/>
                    <w:rPr>
                      <w:rFonts w:cs="Segoe UI"/>
                    </w:rPr>
                  </w:pPr>
                  <w:r>
                    <w:rPr>
                      <w:rFonts w:cs="Segoe UI"/>
                    </w:rPr>
                    <w:t>Regional Gardens staff</w:t>
                  </w:r>
                </w:p>
                <w:p w:rsidR="00D81FB2" w:rsidRDefault="00D81FB2" w:rsidP="00D16420">
                  <w:pPr>
                    <w:ind w:left="171"/>
                    <w:cnfStyle w:val="000000000000" w:firstRow="0" w:lastRow="0" w:firstColumn="0" w:lastColumn="0" w:oddVBand="0" w:evenVBand="0" w:oddHBand="0" w:evenHBand="0" w:firstRowFirstColumn="0" w:firstRowLastColumn="0" w:lastRowFirstColumn="0" w:lastRowLastColumn="0"/>
                    <w:rPr>
                      <w:rFonts w:cs="Segoe UI"/>
                    </w:rPr>
                  </w:pPr>
                  <w:r>
                    <w:rPr>
                      <w:rFonts w:cs="Segoe UI"/>
                    </w:rPr>
                    <w:t>All Taranaki Regional Council staff</w:t>
                  </w:r>
                </w:p>
                <w:p w:rsidR="009645CE" w:rsidRDefault="009645CE" w:rsidP="00D16420">
                  <w:pPr>
                    <w:ind w:left="171"/>
                    <w:cnfStyle w:val="000000000000" w:firstRow="0" w:lastRow="0" w:firstColumn="0" w:lastColumn="0" w:oddVBand="0" w:evenVBand="0" w:oddHBand="0" w:evenHBand="0" w:firstRowFirstColumn="0" w:firstRowLastColumn="0" w:lastRowFirstColumn="0" w:lastRowLastColumn="0"/>
                    <w:rPr>
                      <w:rFonts w:cs="Segoe UI"/>
                    </w:rPr>
                  </w:pPr>
                  <w:r>
                    <w:rPr>
                      <w:rFonts w:cs="Segoe UI"/>
                    </w:rPr>
                    <w:t>General Public</w:t>
                  </w:r>
                </w:p>
                <w:p w:rsidR="004171E9" w:rsidRPr="00D81FB2" w:rsidRDefault="004171E9" w:rsidP="00CF0E39">
                  <w:pPr>
                    <w:ind w:left="171"/>
                    <w:cnfStyle w:val="000000000000" w:firstRow="0" w:lastRow="0" w:firstColumn="0" w:lastColumn="0" w:oddVBand="0" w:evenVBand="0" w:oddHBand="0" w:evenHBand="0" w:firstRowFirstColumn="0" w:firstRowLastColumn="0" w:lastRowFirstColumn="0" w:lastRowLastColumn="0"/>
                    <w:rPr>
                      <w:rFonts w:cs="Segoe UI"/>
                      <w:sz w:val="16"/>
                      <w:szCs w:val="16"/>
                    </w:rPr>
                  </w:pPr>
                </w:p>
              </w:tc>
            </w:tr>
            <w:tr w:rsidR="006B77C5" w:rsidTr="0023108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023" w:type="dxa"/>
                  <w:tcBorders>
                    <w:top w:val="single" w:sz="8" w:space="0" w:color="5B9BD5" w:themeColor="accent1"/>
                    <w:bottom w:val="single" w:sz="8" w:space="0" w:color="5B9BD5" w:themeColor="accent1"/>
                    <w:right w:val="none" w:sz="0" w:space="0" w:color="auto"/>
                  </w:tcBorders>
                  <w:vAlign w:val="center"/>
                </w:tcPr>
                <w:p w:rsidR="006B77C5" w:rsidRPr="0023108D" w:rsidRDefault="00240E53" w:rsidP="00D16420">
                  <w:pPr>
                    <w:rPr>
                      <w:color w:val="0F4681"/>
                    </w:rPr>
                  </w:pPr>
                  <w:r>
                    <w:rPr>
                      <w:color w:val="0F4681"/>
                    </w:rPr>
                    <w:t>Salary</w:t>
                  </w:r>
                  <w:r w:rsidR="006B77C5" w:rsidRPr="0023108D">
                    <w:rPr>
                      <w:color w:val="0F4681"/>
                    </w:rPr>
                    <w:t>:</w:t>
                  </w:r>
                </w:p>
                <w:p w:rsidR="00D16420" w:rsidRPr="00407C4C" w:rsidRDefault="00D16420" w:rsidP="00D16420"/>
              </w:tc>
              <w:tc>
                <w:tcPr>
                  <w:tcW w:w="7496" w:type="dxa"/>
                  <w:tcBorders>
                    <w:top w:val="single" w:sz="8" w:space="0" w:color="5B9BD5" w:themeColor="accent1"/>
                    <w:bottom w:val="single" w:sz="8" w:space="0" w:color="5B9BD5" w:themeColor="accent1"/>
                  </w:tcBorders>
                  <w:vAlign w:val="center"/>
                </w:tcPr>
                <w:p w:rsidR="006B77C5" w:rsidRPr="006B77C5" w:rsidRDefault="006B77C5" w:rsidP="00D16420">
                  <w:pPr>
                    <w:ind w:left="171"/>
                    <w:cnfStyle w:val="000000100000" w:firstRow="0" w:lastRow="0" w:firstColumn="0" w:lastColumn="0" w:oddVBand="0" w:evenVBand="0" w:oddHBand="1" w:evenHBand="0" w:firstRowFirstColumn="0" w:firstRowLastColumn="0" w:lastRowFirstColumn="0" w:lastRowLastColumn="0"/>
                    <w:rPr>
                      <w:rFonts w:cs="Segoe UI"/>
                    </w:rPr>
                  </w:pPr>
                  <w:r w:rsidRPr="006B77C5">
                    <w:rPr>
                      <w:rFonts w:cs="Segoe UI"/>
                    </w:rPr>
                    <w:t>A market salary for the position will be negot</w:t>
                  </w:r>
                  <w:r>
                    <w:rPr>
                      <w:rFonts w:cs="Segoe UI"/>
                    </w:rPr>
                    <w:t xml:space="preserve">iated, depending on experience, </w:t>
                  </w:r>
                  <w:r w:rsidRPr="006B77C5">
                    <w:rPr>
                      <w:rFonts w:cs="Segoe UI"/>
                    </w:rPr>
                    <w:t>qualifications and aptitude.</w:t>
                  </w:r>
                </w:p>
              </w:tc>
            </w:tr>
            <w:tr w:rsidR="00F2767B" w:rsidTr="00F2767B">
              <w:trPr>
                <w:trHeight w:val="393"/>
              </w:trPr>
              <w:tc>
                <w:tcPr>
                  <w:cnfStyle w:val="001000000000" w:firstRow="0" w:lastRow="0" w:firstColumn="1" w:lastColumn="0" w:oddVBand="0" w:evenVBand="0" w:oddHBand="0" w:evenHBand="0" w:firstRowFirstColumn="0" w:firstRowLastColumn="0" w:lastRowFirstColumn="0" w:lastRowLastColumn="0"/>
                  <w:tcW w:w="2023" w:type="dxa"/>
                  <w:tcBorders>
                    <w:top w:val="single" w:sz="8" w:space="0" w:color="5B9BD5" w:themeColor="accent1"/>
                    <w:bottom w:val="single" w:sz="8" w:space="0" w:color="5B9BD5" w:themeColor="accent1"/>
                  </w:tcBorders>
                  <w:vAlign w:val="center"/>
                </w:tcPr>
                <w:p w:rsidR="00F2767B" w:rsidRPr="0023108D" w:rsidRDefault="00F2767B" w:rsidP="00D16420">
                  <w:pPr>
                    <w:rPr>
                      <w:color w:val="0F4681"/>
                    </w:rPr>
                  </w:pPr>
                  <w:r>
                    <w:rPr>
                      <w:color w:val="0F4681"/>
                    </w:rPr>
                    <w:t>Location:</w:t>
                  </w:r>
                </w:p>
              </w:tc>
              <w:tc>
                <w:tcPr>
                  <w:tcW w:w="7496" w:type="dxa"/>
                  <w:tcBorders>
                    <w:top w:val="single" w:sz="8" w:space="0" w:color="5B9BD5" w:themeColor="accent1"/>
                    <w:bottom w:val="single" w:sz="8" w:space="0" w:color="5B9BD5" w:themeColor="accent1"/>
                  </w:tcBorders>
                  <w:vAlign w:val="center"/>
                </w:tcPr>
                <w:p w:rsidR="00F2767B" w:rsidRPr="006B77C5" w:rsidRDefault="005043B7" w:rsidP="005043B7">
                  <w:pPr>
                    <w:ind w:left="171"/>
                    <w:cnfStyle w:val="000000000000" w:firstRow="0" w:lastRow="0" w:firstColumn="0" w:lastColumn="0" w:oddVBand="0" w:evenVBand="0" w:oddHBand="0" w:evenHBand="0" w:firstRowFirstColumn="0" w:firstRowLastColumn="0" w:lastRowFirstColumn="0" w:lastRowLastColumn="0"/>
                    <w:rPr>
                      <w:rFonts w:cs="Segoe UI"/>
                    </w:rPr>
                  </w:pPr>
                  <w:r>
                    <w:rPr>
                      <w:rFonts w:cs="Segoe UI"/>
                    </w:rPr>
                    <w:t>Pukeiti Garden</w:t>
                  </w:r>
                </w:p>
              </w:tc>
            </w:tr>
            <w:tr w:rsidR="00115C88" w:rsidTr="0023108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23" w:type="dxa"/>
                  <w:tcBorders>
                    <w:top w:val="single" w:sz="8" w:space="0" w:color="5B9BD5" w:themeColor="accent1"/>
                    <w:bottom w:val="single" w:sz="8" w:space="0" w:color="5B9BD5" w:themeColor="accent1"/>
                  </w:tcBorders>
                  <w:vAlign w:val="center"/>
                </w:tcPr>
                <w:p w:rsidR="00115C88" w:rsidRPr="0023108D" w:rsidRDefault="00115C88" w:rsidP="00D16420">
                  <w:pPr>
                    <w:rPr>
                      <w:color w:val="0F4681"/>
                    </w:rPr>
                  </w:pPr>
                  <w:r>
                    <w:rPr>
                      <w:color w:val="0F4681"/>
                    </w:rPr>
                    <w:t>Job Context:</w:t>
                  </w:r>
                </w:p>
              </w:tc>
              <w:tc>
                <w:tcPr>
                  <w:tcW w:w="7496" w:type="dxa"/>
                  <w:tcBorders>
                    <w:top w:val="single" w:sz="8" w:space="0" w:color="5B9BD5" w:themeColor="accent1"/>
                    <w:bottom w:val="single" w:sz="8" w:space="0" w:color="5B9BD5" w:themeColor="accent1"/>
                  </w:tcBorders>
                  <w:vAlign w:val="center"/>
                </w:tcPr>
                <w:p w:rsidR="00115C88" w:rsidRPr="006B77C5" w:rsidRDefault="00C82BBC" w:rsidP="00D16420">
                  <w:pPr>
                    <w:ind w:left="171"/>
                    <w:cnfStyle w:val="000000100000" w:firstRow="0" w:lastRow="0" w:firstColumn="0" w:lastColumn="0" w:oddVBand="0" w:evenVBand="0" w:oddHBand="1" w:evenHBand="0" w:firstRowFirstColumn="0" w:firstRowLastColumn="0" w:lastRowFirstColumn="0" w:lastRowLastColumn="0"/>
                    <w:rPr>
                      <w:rFonts w:cs="Segoe UI"/>
                    </w:rPr>
                  </w:pPr>
                  <w:r>
                    <w:rPr>
                      <w:rFonts w:cs="Segoe UI"/>
                    </w:rPr>
                    <w:t>Permanent Full Time</w:t>
                  </w:r>
                </w:p>
              </w:tc>
            </w:tr>
          </w:tbl>
          <w:p w:rsidR="006B77C5" w:rsidRDefault="006B77C5" w:rsidP="009E1DAB"/>
        </w:tc>
      </w:tr>
    </w:tbl>
    <w:p w:rsidR="009E1DAB" w:rsidRDefault="009E1DAB" w:rsidP="009E1DAB"/>
    <w:p w:rsidR="00C82BBC" w:rsidRDefault="00FC45E0">
      <w:pPr>
        <w:rPr>
          <w:noProof/>
          <w:lang w:val="en-NZ" w:eastAsia="en-NZ"/>
        </w:rPr>
      </w:pPr>
      <w:r>
        <w:rPr>
          <w:noProof/>
          <w:lang w:val="en-NZ" w:eastAsia="en-NZ"/>
        </w:rPr>
        <w:drawing>
          <wp:inline distT="0" distB="0" distL="0" distR="0" wp14:anchorId="467ECA24" wp14:editId="004D7F28">
            <wp:extent cx="6452138" cy="44672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56293" cy="4470102"/>
                    </a:xfrm>
                    <a:prstGeom prst="rect">
                      <a:avLst/>
                    </a:prstGeom>
                  </pic:spPr>
                </pic:pic>
              </a:graphicData>
            </a:graphic>
          </wp:inline>
        </w:drawing>
      </w:r>
      <w:r w:rsidR="00C82BBC">
        <w:rPr>
          <w:noProof/>
          <w:lang w:val="en-NZ" w:eastAsia="en-NZ"/>
        </w:rPr>
        <w:br w:type="page"/>
      </w:r>
    </w:p>
    <w:p w:rsidR="00B11B0C" w:rsidRDefault="00B11B0C" w:rsidP="009E1D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30D0F" w:rsidTr="00B11B0C">
        <w:trPr>
          <w:trHeight w:val="397"/>
        </w:trPr>
        <w:tc>
          <w:tcPr>
            <w:tcW w:w="9638" w:type="dxa"/>
            <w:shd w:val="clear" w:color="auto" w:fill="0070C0"/>
            <w:vAlign w:val="center"/>
          </w:tcPr>
          <w:p w:rsidR="00B30D0F" w:rsidRDefault="00C34A55" w:rsidP="005043B7">
            <w:r>
              <w:rPr>
                <w:rStyle w:val="Heading2Char"/>
              </w:rPr>
              <w:t xml:space="preserve">Role of </w:t>
            </w:r>
            <w:r w:rsidR="003354D9">
              <w:rPr>
                <w:rStyle w:val="Heading2Char"/>
              </w:rPr>
              <w:t xml:space="preserve">a </w:t>
            </w:r>
            <w:r w:rsidR="005043B7">
              <w:rPr>
                <w:rStyle w:val="Heading2Char"/>
              </w:rPr>
              <w:t>Head Gardener - Pukeiti</w:t>
            </w:r>
            <w:r w:rsidR="009645CE">
              <w:rPr>
                <w:rStyle w:val="Heading2Char"/>
              </w:rPr>
              <w:t xml:space="preserve"> </w:t>
            </w:r>
          </w:p>
        </w:tc>
      </w:tr>
    </w:tbl>
    <w:p w:rsidR="00540B53" w:rsidRDefault="0023108D" w:rsidP="00540B53">
      <w:r>
        <w:br/>
      </w:r>
      <w:r w:rsidR="004171E9">
        <w:t xml:space="preserve">The role of a </w:t>
      </w:r>
      <w:r w:rsidR="005043B7">
        <w:t xml:space="preserve">Head Gardener – Pukeiti </w:t>
      </w:r>
      <w:r w:rsidR="00540B53">
        <w:t>is to provide hands on leadership, guidance and training to the Pukeiti gardening team.</w:t>
      </w:r>
    </w:p>
    <w:p w:rsidR="00AA4F1C" w:rsidRDefault="00540B53" w:rsidP="001921A4">
      <w:r>
        <w:t xml:space="preserve">The </w:t>
      </w:r>
      <w:r w:rsidR="00380ACD">
        <w:t>Head G</w:t>
      </w:r>
      <w:r>
        <w:t xml:space="preserve">ardener manages </w:t>
      </w:r>
      <w:r w:rsidR="005043B7">
        <w:t xml:space="preserve">the day to day </w:t>
      </w:r>
      <w:r>
        <w:t xml:space="preserve">garden </w:t>
      </w:r>
      <w:r w:rsidR="005043B7">
        <w:t>operations</w:t>
      </w:r>
      <w:r w:rsidR="00380ACD">
        <w:t xml:space="preserve">, </w:t>
      </w:r>
      <w:r w:rsidR="00CC7ABC">
        <w:t>contributing</w:t>
      </w:r>
      <w:r w:rsidR="005043B7">
        <w:t xml:space="preserve"> curatorial </w:t>
      </w:r>
      <w:r w:rsidR="00CE789E">
        <w:t>input in</w:t>
      </w:r>
      <w:r w:rsidR="005043B7">
        <w:t xml:space="preserve">to the maintenance and </w:t>
      </w:r>
      <w:r>
        <w:t xml:space="preserve">developments of the gardens and </w:t>
      </w:r>
      <w:r w:rsidR="005043B7">
        <w:t>plant collection</w:t>
      </w:r>
      <w:r>
        <w:t xml:space="preserve">, and </w:t>
      </w:r>
      <w:r w:rsidR="00380ACD">
        <w:t xml:space="preserve">to </w:t>
      </w:r>
      <w:r>
        <w:t xml:space="preserve">assist in the </w:t>
      </w:r>
      <w:r w:rsidR="005043B7">
        <w:t xml:space="preserve">promotion of Pukeiti.  </w:t>
      </w:r>
    </w:p>
    <w:p w:rsidR="00B30D0F" w:rsidRDefault="00B30D0F" w:rsidP="00B30D0F"/>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B0283" w:rsidTr="00FE7A51">
        <w:trPr>
          <w:trHeight w:val="397"/>
        </w:trPr>
        <w:tc>
          <w:tcPr>
            <w:tcW w:w="9639" w:type="dxa"/>
            <w:shd w:val="clear" w:color="auto" w:fill="2E74B5" w:themeFill="accent1" w:themeFillShade="BF"/>
            <w:vAlign w:val="center"/>
          </w:tcPr>
          <w:p w:rsidR="002B0283" w:rsidRDefault="002B0283" w:rsidP="00240E53">
            <w:pPr>
              <w:pStyle w:val="Heading2"/>
              <w:outlineLvl w:val="1"/>
            </w:pPr>
            <w:r>
              <w:t>Key Skills</w:t>
            </w:r>
            <w:r w:rsidR="00240E53">
              <w:rPr>
                <w:rFonts w:ascii="Segoe UI Semibold" w:hAnsi="Segoe UI Semibold" w:cs="Segoe UI Semibold"/>
                <w:i/>
              </w:rPr>
              <w:t xml:space="preserve"> </w:t>
            </w:r>
          </w:p>
        </w:tc>
      </w:tr>
    </w:tbl>
    <w:p w:rsidR="002B0283" w:rsidRPr="00D16420" w:rsidRDefault="002B0283" w:rsidP="00D16420">
      <w:pPr>
        <w:pStyle w:val="Heading3"/>
      </w:pPr>
      <w:bookmarkStart w:id="0" w:name="_GoBack"/>
      <w:r w:rsidRPr="00D16420">
        <w:t>Qualification</w:t>
      </w:r>
    </w:p>
    <w:p w:rsidR="00CF0E39" w:rsidRPr="00C179A7" w:rsidRDefault="00337675" w:rsidP="00C179A7">
      <w:pPr>
        <w:pStyle w:val="ListParagraph"/>
        <w:numPr>
          <w:ilvl w:val="0"/>
          <w:numId w:val="14"/>
        </w:numPr>
        <w:rPr>
          <w:b/>
        </w:rPr>
      </w:pPr>
      <w:r>
        <w:t>Required</w:t>
      </w:r>
      <w:r w:rsidR="002B0283">
        <w:t xml:space="preserve">: </w:t>
      </w:r>
      <w:r w:rsidR="00313CFC">
        <w:t xml:space="preserve">previous experience and relevant qualifications </w:t>
      </w:r>
      <w:r w:rsidR="00CE789E">
        <w:t>in amenity horticulture or public gardening</w:t>
      </w:r>
    </w:p>
    <w:bookmarkEnd w:id="0"/>
    <w:p w:rsidR="00A70230" w:rsidRPr="00DB010B" w:rsidRDefault="00A70230" w:rsidP="00A70230">
      <w:pPr>
        <w:pStyle w:val="ListParagraph"/>
        <w:rPr>
          <w:b/>
        </w:rPr>
      </w:pPr>
    </w:p>
    <w:p w:rsidR="00DB010B" w:rsidRDefault="00DB010B" w:rsidP="00407C4C">
      <w:pPr>
        <w:pStyle w:val="Heading3"/>
      </w:pPr>
      <w:r>
        <w:t>Knowledge</w:t>
      </w:r>
    </w:p>
    <w:p w:rsidR="00CE789E" w:rsidRPr="00CE789E" w:rsidRDefault="00CE789E" w:rsidP="00CE789E">
      <w:pPr>
        <w:pStyle w:val="ListParagraph"/>
        <w:numPr>
          <w:ilvl w:val="0"/>
          <w:numId w:val="14"/>
        </w:numPr>
        <w:rPr>
          <w:b/>
        </w:rPr>
      </w:pPr>
      <w:r>
        <w:t>Knowledge of garden management, trees and plants both native and exotic</w:t>
      </w:r>
    </w:p>
    <w:p w:rsidR="00CE789E" w:rsidRPr="00C179A7" w:rsidRDefault="00CE789E" w:rsidP="00C179A7">
      <w:pPr>
        <w:pStyle w:val="ListParagraph"/>
        <w:numPr>
          <w:ilvl w:val="0"/>
          <w:numId w:val="14"/>
        </w:numPr>
        <w:rPr>
          <w:b/>
        </w:rPr>
      </w:pPr>
      <w:r>
        <w:t>C</w:t>
      </w:r>
      <w:r w:rsidR="00356FE6">
        <w:t>omputer literacy, including c</w:t>
      </w:r>
      <w:r w:rsidR="00313CFC">
        <w:t xml:space="preserve">onfidence </w:t>
      </w:r>
      <w:r w:rsidR="00C179A7">
        <w:t>in a range</w:t>
      </w:r>
      <w:r w:rsidR="00313CFC">
        <w:t xml:space="preserve"> of</w:t>
      </w:r>
      <w:r w:rsidR="004C6F3C">
        <w:t xml:space="preserve"> Microsoft Office products</w:t>
      </w:r>
      <w:r w:rsidR="00CF0E39">
        <w:t xml:space="preserve"> </w:t>
      </w:r>
    </w:p>
    <w:p w:rsidR="00A70230" w:rsidRPr="004A6B2D" w:rsidRDefault="00A70230" w:rsidP="00A70230">
      <w:pPr>
        <w:pStyle w:val="ListParagraph"/>
        <w:rPr>
          <w:b/>
        </w:rPr>
      </w:pPr>
    </w:p>
    <w:p w:rsidR="00DB010B" w:rsidRDefault="00DB010B" w:rsidP="00407C4C">
      <w:pPr>
        <w:pStyle w:val="Heading3"/>
      </w:pPr>
      <w:r>
        <w:t>Skills</w:t>
      </w:r>
      <w:r w:rsidR="00242012">
        <w:t xml:space="preserve"> / Experience</w:t>
      </w:r>
    </w:p>
    <w:p w:rsidR="00CE789E" w:rsidRDefault="00242012" w:rsidP="004C6F3C">
      <w:pPr>
        <w:pStyle w:val="ListParagraph"/>
        <w:numPr>
          <w:ilvl w:val="0"/>
          <w:numId w:val="15"/>
        </w:numPr>
      </w:pPr>
      <w:r>
        <w:t xml:space="preserve">Extensive </w:t>
      </w:r>
      <w:r w:rsidR="0032522B">
        <w:t xml:space="preserve">experience in </w:t>
      </w:r>
      <w:r>
        <w:t>p</w:t>
      </w:r>
      <w:r w:rsidR="00CE789E" w:rsidRPr="00CE789E">
        <w:t>lant care</w:t>
      </w:r>
    </w:p>
    <w:p w:rsidR="00C179A7" w:rsidRDefault="00C179A7" w:rsidP="004C6F3C">
      <w:pPr>
        <w:pStyle w:val="ListParagraph"/>
        <w:numPr>
          <w:ilvl w:val="0"/>
          <w:numId w:val="15"/>
        </w:numPr>
      </w:pPr>
      <w:r>
        <w:t>Experience in team leadership</w:t>
      </w:r>
    </w:p>
    <w:p w:rsidR="00CE789E" w:rsidRPr="00CE789E" w:rsidRDefault="00CE789E" w:rsidP="004C6F3C">
      <w:pPr>
        <w:pStyle w:val="ListParagraph"/>
        <w:numPr>
          <w:ilvl w:val="0"/>
          <w:numId w:val="15"/>
        </w:numPr>
      </w:pPr>
      <w:r>
        <w:t>Practical experience in garden maintenance and best practice</w:t>
      </w:r>
    </w:p>
    <w:p w:rsidR="00C34A55" w:rsidRPr="00C34A55" w:rsidRDefault="00C34A55" w:rsidP="004C6F3C">
      <w:pPr>
        <w:pStyle w:val="ListParagraph"/>
        <w:numPr>
          <w:ilvl w:val="0"/>
          <w:numId w:val="15"/>
        </w:numPr>
        <w:rPr>
          <w:b/>
        </w:rPr>
      </w:pPr>
      <w:r>
        <w:t>Excellent communication skills</w:t>
      </w:r>
    </w:p>
    <w:p w:rsidR="00C34A55" w:rsidRPr="00C179A7" w:rsidRDefault="005C6281" w:rsidP="004C6F3C">
      <w:pPr>
        <w:pStyle w:val="ListParagraph"/>
        <w:numPr>
          <w:ilvl w:val="0"/>
          <w:numId w:val="15"/>
        </w:numPr>
        <w:rPr>
          <w:b/>
        </w:rPr>
      </w:pPr>
      <w:r>
        <w:t>Strong organisation and time management skills</w:t>
      </w:r>
    </w:p>
    <w:p w:rsidR="00C179A7" w:rsidRPr="005043B7" w:rsidRDefault="00C179A7" w:rsidP="004C6F3C">
      <w:pPr>
        <w:pStyle w:val="ListParagraph"/>
        <w:numPr>
          <w:ilvl w:val="0"/>
          <w:numId w:val="15"/>
        </w:numPr>
        <w:rPr>
          <w:b/>
        </w:rPr>
      </w:pPr>
      <w:r>
        <w:t xml:space="preserve">Problem solving skills </w:t>
      </w:r>
    </w:p>
    <w:p w:rsidR="005043B7" w:rsidRPr="005043B7" w:rsidRDefault="005043B7" w:rsidP="004C6F3C">
      <w:pPr>
        <w:pStyle w:val="ListParagraph"/>
        <w:numPr>
          <w:ilvl w:val="0"/>
          <w:numId w:val="15"/>
        </w:numPr>
        <w:rPr>
          <w:b/>
        </w:rPr>
      </w:pPr>
      <w:r>
        <w:t>Ability to operate and maintain a wide range of powered hand tools</w:t>
      </w:r>
    </w:p>
    <w:p w:rsidR="00F76E72" w:rsidRPr="00CE789E" w:rsidRDefault="005043B7" w:rsidP="00CE789E">
      <w:pPr>
        <w:pStyle w:val="ListParagraph"/>
        <w:numPr>
          <w:ilvl w:val="0"/>
          <w:numId w:val="15"/>
        </w:numPr>
        <w:rPr>
          <w:b/>
        </w:rPr>
      </w:pPr>
      <w:r>
        <w:t xml:space="preserve">Drivers Licence for manual vehicles </w:t>
      </w:r>
    </w:p>
    <w:p w:rsidR="004A6B2D" w:rsidRPr="004B53E5" w:rsidRDefault="004A6B2D" w:rsidP="005C6281">
      <w:pPr>
        <w:pStyle w:val="ListParagraph"/>
        <w:rPr>
          <w:b/>
        </w:rPr>
      </w:pPr>
    </w:p>
    <w:p w:rsidR="004B53E5" w:rsidRPr="004B53E5" w:rsidRDefault="004B53E5" w:rsidP="004B53E5">
      <w:pPr>
        <w:rPr>
          <w:b/>
          <w:color w:val="1F4E79" w:themeColor="accent1" w:themeShade="80"/>
          <w:sz w:val="22"/>
        </w:rPr>
      </w:pPr>
      <w:r w:rsidRPr="004B53E5">
        <w:rPr>
          <w:b/>
          <w:color w:val="1F4E79" w:themeColor="accent1" w:themeShade="80"/>
          <w:sz w:val="22"/>
        </w:rPr>
        <w:t>Personal Attributes</w:t>
      </w:r>
    </w:p>
    <w:p w:rsidR="00F9173A" w:rsidRDefault="00F9173A" w:rsidP="00CE789E">
      <w:pPr>
        <w:pStyle w:val="ListParagraph"/>
        <w:numPr>
          <w:ilvl w:val="0"/>
          <w:numId w:val="31"/>
        </w:numPr>
        <w:rPr>
          <w:szCs w:val="19"/>
        </w:rPr>
      </w:pPr>
      <w:r w:rsidRPr="00242012">
        <w:rPr>
          <w:szCs w:val="19"/>
        </w:rPr>
        <w:t>Natural leadership qualities</w:t>
      </w:r>
    </w:p>
    <w:p w:rsidR="00CE789E" w:rsidRPr="00C179A7" w:rsidRDefault="00CE789E" w:rsidP="00CE789E">
      <w:pPr>
        <w:pStyle w:val="ListParagraph"/>
        <w:numPr>
          <w:ilvl w:val="0"/>
          <w:numId w:val="31"/>
        </w:numPr>
        <w:rPr>
          <w:b/>
          <w:szCs w:val="19"/>
        </w:rPr>
      </w:pPr>
      <w:r w:rsidRPr="00242012">
        <w:rPr>
          <w:szCs w:val="19"/>
        </w:rPr>
        <w:t>Team player</w:t>
      </w:r>
    </w:p>
    <w:p w:rsidR="00C179A7" w:rsidRPr="00242012" w:rsidRDefault="00C179A7" w:rsidP="00CE789E">
      <w:pPr>
        <w:pStyle w:val="ListParagraph"/>
        <w:numPr>
          <w:ilvl w:val="0"/>
          <w:numId w:val="31"/>
        </w:numPr>
        <w:rPr>
          <w:b/>
          <w:szCs w:val="19"/>
        </w:rPr>
      </w:pPr>
      <w:r>
        <w:rPr>
          <w:szCs w:val="19"/>
        </w:rPr>
        <w:t xml:space="preserve">Practical problem solver  </w:t>
      </w:r>
    </w:p>
    <w:p w:rsidR="00242012" w:rsidRPr="00242012" w:rsidRDefault="00242012" w:rsidP="00CE789E">
      <w:pPr>
        <w:pStyle w:val="ListParagraph"/>
        <w:numPr>
          <w:ilvl w:val="0"/>
          <w:numId w:val="31"/>
        </w:numPr>
        <w:rPr>
          <w:rFonts w:cs="Segoe UI"/>
          <w:b/>
          <w:szCs w:val="19"/>
        </w:rPr>
      </w:pPr>
      <w:r w:rsidRPr="00242012">
        <w:rPr>
          <w:rFonts w:cs="Segoe UI"/>
          <w:color w:val="1C1C1C"/>
          <w:szCs w:val="19"/>
          <w:lang w:val="en"/>
        </w:rPr>
        <w:t>Finely tuned attention to detail and time management</w:t>
      </w:r>
    </w:p>
    <w:p w:rsidR="004B53E5" w:rsidRPr="00242012" w:rsidRDefault="005C6281" w:rsidP="004B53E5">
      <w:pPr>
        <w:pStyle w:val="ListParagraph"/>
        <w:numPr>
          <w:ilvl w:val="0"/>
          <w:numId w:val="31"/>
        </w:numPr>
        <w:rPr>
          <w:rFonts w:cs="Segoe UI"/>
          <w:b/>
          <w:szCs w:val="19"/>
        </w:rPr>
      </w:pPr>
      <w:r w:rsidRPr="00242012">
        <w:rPr>
          <w:rFonts w:cs="Segoe UI"/>
          <w:szCs w:val="19"/>
        </w:rPr>
        <w:t>Excellent initiative</w:t>
      </w:r>
    </w:p>
    <w:p w:rsidR="005043B7" w:rsidRPr="005043B7" w:rsidRDefault="005043B7" w:rsidP="004B53E5">
      <w:pPr>
        <w:pStyle w:val="ListParagraph"/>
        <w:numPr>
          <w:ilvl w:val="0"/>
          <w:numId w:val="31"/>
        </w:numPr>
        <w:rPr>
          <w:b/>
        </w:rPr>
      </w:pPr>
      <w:r>
        <w:t>Good level of fitness (some heavy lifting will be required)</w:t>
      </w:r>
    </w:p>
    <w:p w:rsidR="005043B7" w:rsidRPr="00751A8D" w:rsidRDefault="005043B7" w:rsidP="004B53E5">
      <w:pPr>
        <w:pStyle w:val="ListParagraph"/>
        <w:numPr>
          <w:ilvl w:val="0"/>
          <w:numId w:val="31"/>
        </w:numPr>
        <w:rPr>
          <w:b/>
        </w:rPr>
      </w:pPr>
      <w:r>
        <w:t>Innovative and self-motivated</w:t>
      </w:r>
    </w:p>
    <w:p w:rsidR="00A70230" w:rsidRDefault="00A70230">
      <w:pPr>
        <w:rPr>
          <w:b/>
        </w:rPr>
      </w:pPr>
      <w:r>
        <w:rPr>
          <w:b/>
        </w:rP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B27FF" w:rsidTr="009756CA">
        <w:trPr>
          <w:trHeight w:val="397"/>
        </w:trPr>
        <w:tc>
          <w:tcPr>
            <w:tcW w:w="9639" w:type="dxa"/>
            <w:shd w:val="clear" w:color="auto" w:fill="2E74B5" w:themeFill="accent1" w:themeFillShade="BF"/>
            <w:vAlign w:val="center"/>
          </w:tcPr>
          <w:p w:rsidR="00BB27FF" w:rsidRDefault="00BB27FF" w:rsidP="00240E53">
            <w:pPr>
              <w:pStyle w:val="Heading2"/>
              <w:outlineLvl w:val="1"/>
            </w:pPr>
            <w:r>
              <w:lastRenderedPageBreak/>
              <w:t>Tasks</w:t>
            </w:r>
            <w:r w:rsidR="00240E53">
              <w:t xml:space="preserve"> </w:t>
            </w:r>
          </w:p>
        </w:tc>
      </w:tr>
    </w:tbl>
    <w:p w:rsidR="006D68B6" w:rsidRPr="006D68B6" w:rsidRDefault="006D68B6" w:rsidP="006D68B6">
      <w:pPr>
        <w:pStyle w:val="ListParagraph"/>
        <w:rPr>
          <w:b/>
        </w:rPr>
      </w:pPr>
    </w:p>
    <w:p w:rsidR="005043B7" w:rsidRPr="005043B7" w:rsidRDefault="005043B7" w:rsidP="00A8189A">
      <w:pPr>
        <w:pStyle w:val="ListParagraph"/>
        <w:numPr>
          <w:ilvl w:val="0"/>
          <w:numId w:val="14"/>
        </w:numPr>
        <w:rPr>
          <w:b/>
        </w:rPr>
      </w:pPr>
      <w:r>
        <w:t>Present and maintain Pukeiti to the standard established in the Pukeiti asset management plan</w:t>
      </w:r>
    </w:p>
    <w:p w:rsidR="005043B7" w:rsidRPr="005043B7" w:rsidRDefault="005043B7" w:rsidP="00A8189A">
      <w:pPr>
        <w:pStyle w:val="ListParagraph"/>
        <w:numPr>
          <w:ilvl w:val="0"/>
          <w:numId w:val="14"/>
        </w:numPr>
        <w:rPr>
          <w:b/>
        </w:rPr>
      </w:pPr>
      <w:r>
        <w:t>Lead, manage and develop the Pukeiti gardening team to maximise their potential and to assist in the delivery of Pukeiti to the standards established in the Pukeiti asset management plant</w:t>
      </w:r>
    </w:p>
    <w:p w:rsidR="005043B7" w:rsidRPr="005043B7" w:rsidRDefault="005043B7" w:rsidP="00A8189A">
      <w:pPr>
        <w:pStyle w:val="ListParagraph"/>
        <w:numPr>
          <w:ilvl w:val="0"/>
          <w:numId w:val="14"/>
        </w:numPr>
        <w:rPr>
          <w:b/>
        </w:rPr>
      </w:pPr>
      <w:r>
        <w:t>Apply curatorial skills to the maintenance and enhancement of Pukeiti, the plant collection and the plant database</w:t>
      </w:r>
    </w:p>
    <w:p w:rsidR="005043B7" w:rsidRPr="008363D3" w:rsidRDefault="005043B7" w:rsidP="00A8189A">
      <w:pPr>
        <w:pStyle w:val="ListParagraph"/>
        <w:numPr>
          <w:ilvl w:val="0"/>
          <w:numId w:val="14"/>
        </w:numPr>
        <w:rPr>
          <w:b/>
        </w:rPr>
      </w:pPr>
      <w:r>
        <w:t>Promote the incre</w:t>
      </w:r>
      <w:r w:rsidR="008363D3">
        <w:t>ased public use of Pukeiti via events and functions</w:t>
      </w:r>
    </w:p>
    <w:p w:rsidR="008363D3" w:rsidRPr="008363D3" w:rsidRDefault="008363D3" w:rsidP="00A8189A">
      <w:pPr>
        <w:pStyle w:val="ListParagraph"/>
        <w:numPr>
          <w:ilvl w:val="0"/>
          <w:numId w:val="14"/>
        </w:numPr>
        <w:rPr>
          <w:b/>
        </w:rPr>
      </w:pPr>
      <w:r>
        <w:t>Participate in a full range of gardening and curatorial activities</w:t>
      </w:r>
    </w:p>
    <w:p w:rsidR="008363D3" w:rsidRPr="008363D3" w:rsidRDefault="008363D3" w:rsidP="00A8189A">
      <w:pPr>
        <w:pStyle w:val="ListParagraph"/>
        <w:numPr>
          <w:ilvl w:val="0"/>
          <w:numId w:val="14"/>
        </w:numPr>
        <w:rPr>
          <w:b/>
        </w:rPr>
      </w:pPr>
      <w:r>
        <w:t>Welcome and conduct visitors around the property and communicate to them the stories and history associated with Pukeiti</w:t>
      </w:r>
    </w:p>
    <w:p w:rsidR="00BB27FF" w:rsidRPr="00F51A91" w:rsidRDefault="00F51A91" w:rsidP="00A8189A">
      <w:pPr>
        <w:pStyle w:val="ListParagraph"/>
        <w:numPr>
          <w:ilvl w:val="0"/>
          <w:numId w:val="14"/>
        </w:numPr>
        <w:rPr>
          <w:b/>
        </w:rPr>
      </w:pPr>
      <w:r>
        <w:t xml:space="preserve">Any other task and duties as required by the </w:t>
      </w:r>
      <w:r w:rsidR="005043B7">
        <w:t>Operation Manager – Regional Gardens</w:t>
      </w:r>
      <w:r w:rsidR="00FF3A28">
        <w:t xml:space="preserve">, </w:t>
      </w:r>
      <w:r w:rsidR="00380ACD">
        <w:t>Regional Gardens Manager,</w:t>
      </w:r>
      <w:r w:rsidR="00CE789E">
        <w:t xml:space="preserve"> </w:t>
      </w:r>
      <w:r>
        <w:t>Director</w:t>
      </w:r>
      <w:r w:rsidR="00313CFC">
        <w:t xml:space="preserve"> – </w:t>
      </w:r>
      <w:r w:rsidR="005043B7">
        <w:t>Operations Manager</w:t>
      </w:r>
      <w:r w:rsidR="007B20BE">
        <w:t xml:space="preserve"> </w:t>
      </w:r>
      <w:r w:rsidR="008363D3">
        <w:t>or Chief Executive</w:t>
      </w:r>
    </w:p>
    <w:p w:rsidR="00BB27FF" w:rsidRDefault="00DC6995" w:rsidP="00D16420">
      <w:pPr>
        <w:rPr>
          <w:b/>
        </w:rPr>
      </w:pPr>
      <w:r>
        <w:rPr>
          <w:b/>
        </w:rPr>
        <w:t>Special requirements</w:t>
      </w:r>
    </w:p>
    <w:p w:rsidR="00DC6995" w:rsidRPr="00DC6995" w:rsidRDefault="00DC6995" w:rsidP="00DC6995">
      <w:pPr>
        <w:pStyle w:val="ListParagraph"/>
        <w:numPr>
          <w:ilvl w:val="0"/>
          <w:numId w:val="14"/>
        </w:numPr>
        <w:rPr>
          <w:b/>
        </w:rPr>
      </w:pPr>
      <w:r>
        <w:t>May be required to work outside normal working hours</w:t>
      </w:r>
      <w:r w:rsidR="00380ACD">
        <w:t xml:space="preserve"> </w:t>
      </w:r>
    </w:p>
    <w:p w:rsidR="00DC6995" w:rsidRPr="00DC6995" w:rsidRDefault="00DC6995" w:rsidP="00DC6995">
      <w:pPr>
        <w:pStyle w:val="ListParagraph"/>
        <w:numPr>
          <w:ilvl w:val="0"/>
          <w:numId w:val="14"/>
        </w:numPr>
        <w:rPr>
          <w:b/>
        </w:rPr>
      </w:pPr>
      <w:r>
        <w:t>Must be able to undertake the physical requirements of the position</w:t>
      </w:r>
    </w:p>
    <w:p w:rsidR="00DC6995" w:rsidRPr="00DC6995" w:rsidRDefault="00DC6995" w:rsidP="00DC6995">
      <w:pPr>
        <w:pStyle w:val="ListParagraph"/>
        <w:numPr>
          <w:ilvl w:val="0"/>
          <w:numId w:val="14"/>
        </w:numPr>
        <w:rPr>
          <w:b/>
        </w:rPr>
      </w:pPr>
      <w:r>
        <w:t>May be required to work with hazardous and toxic materials</w:t>
      </w:r>
    </w:p>
    <w:p w:rsidR="00103B99" w:rsidRPr="002437ED" w:rsidRDefault="00103B99" w:rsidP="00103B99">
      <w:pPr>
        <w:pStyle w:val="ListParagraph"/>
        <w:numPr>
          <w:ilvl w:val="0"/>
          <w:numId w:val="14"/>
        </w:numPr>
        <w:rPr>
          <w:b/>
          <w:highlight w:val="yellow"/>
        </w:rPr>
      </w:pPr>
      <w:r w:rsidRPr="002437ED">
        <w:rPr>
          <w:highlight w:val="yellow"/>
        </w:rPr>
        <w:t>May be expected to work under conditions in which personal risk is incurred</w:t>
      </w:r>
      <w:r>
        <w:rPr>
          <w:highlight w:val="yellow"/>
        </w:rPr>
        <w:t>, due to the nature of the position.  S</w:t>
      </w:r>
      <w:r w:rsidRPr="002437ED">
        <w:rPr>
          <w:highlight w:val="yellow"/>
        </w:rPr>
        <w:t>afety procedures must be adhered to in accordance with the Council’s Policies and Procedures.</w:t>
      </w:r>
    </w:p>
    <w:p w:rsidR="00DC6995" w:rsidRDefault="00DC6995" w:rsidP="00D16420">
      <w:pPr>
        <w:rPr>
          <w:b/>
        </w:rPr>
      </w:pPr>
    </w:p>
    <w:tbl>
      <w:tblPr>
        <w:tblStyle w:val="TableGrid"/>
        <w:tblW w:w="0" w:type="auto"/>
        <w:tblLook w:val="04A0" w:firstRow="1" w:lastRow="0" w:firstColumn="1" w:lastColumn="0" w:noHBand="0" w:noVBand="1"/>
      </w:tblPr>
      <w:tblGrid>
        <w:gridCol w:w="9638"/>
      </w:tblGrid>
      <w:tr w:rsidR="00115C88" w:rsidTr="00FE7A51">
        <w:trPr>
          <w:trHeight w:val="397"/>
        </w:trPr>
        <w:tc>
          <w:tcPr>
            <w:tcW w:w="13948" w:type="dxa"/>
            <w:tcBorders>
              <w:top w:val="nil"/>
              <w:left w:val="nil"/>
              <w:bottom w:val="nil"/>
              <w:right w:val="nil"/>
            </w:tcBorders>
            <w:shd w:val="clear" w:color="auto" w:fill="2E74B5" w:themeFill="accent1" w:themeFillShade="BF"/>
            <w:vAlign w:val="center"/>
          </w:tcPr>
          <w:p w:rsidR="00115C88" w:rsidRDefault="00115C88" w:rsidP="00CA4100">
            <w:pPr>
              <w:pStyle w:val="Heading2"/>
              <w:outlineLvl w:val="1"/>
            </w:pPr>
            <w:r>
              <w:t>Health and Safety</w:t>
            </w:r>
          </w:p>
        </w:tc>
      </w:tr>
    </w:tbl>
    <w:p w:rsidR="00A70230" w:rsidRDefault="00115C88" w:rsidP="00A70230">
      <w:r>
        <w:br/>
        <w:t>The T</w:t>
      </w:r>
      <w:r w:rsidR="00105041">
        <w:t xml:space="preserve">aranaki Regional Council </w:t>
      </w:r>
      <w:r>
        <w:t>is committed to a process of continuous improvement in order to achieve excellence in the management of health and safety at all of our workplaces.  We recognise the positive impact that the values and benefits of enhanced health and safety bring to the organisation, our employees and our communities.   There are two key points to health and safety:</w:t>
      </w:r>
    </w:p>
    <w:p w:rsidR="00115C88" w:rsidRDefault="00115C88" w:rsidP="00A70230">
      <w:pPr>
        <w:pStyle w:val="ListParagraph"/>
        <w:numPr>
          <w:ilvl w:val="0"/>
          <w:numId w:val="26"/>
        </w:numPr>
      </w:pPr>
      <w:r>
        <w:t xml:space="preserve">The safety of our people and the communities in which we operate always comes first.  </w:t>
      </w:r>
    </w:p>
    <w:p w:rsidR="00115C88" w:rsidRDefault="00115C88" w:rsidP="00A70230">
      <w:pPr>
        <w:pStyle w:val="ListParagraph"/>
        <w:numPr>
          <w:ilvl w:val="0"/>
          <w:numId w:val="26"/>
        </w:numPr>
      </w:pPr>
      <w:r>
        <w:t xml:space="preserve">We are all empowered and expected to challenge any unsafe situation at work.  </w:t>
      </w:r>
    </w:p>
    <w:p w:rsidR="00A70230" w:rsidRDefault="00A70230" w:rsidP="00A70230">
      <w:pPr>
        <w:pStyle w:val="ListParagraph"/>
      </w:pPr>
    </w:p>
    <w:p w:rsidR="00105041" w:rsidRDefault="00105041" w:rsidP="00105041">
      <w:r>
        <w:t>We will achieve these by:</w:t>
      </w:r>
    </w:p>
    <w:p w:rsidR="00105041" w:rsidRDefault="00105041" w:rsidP="00105041">
      <w:pPr>
        <w:pStyle w:val="ListParagraph"/>
        <w:numPr>
          <w:ilvl w:val="0"/>
          <w:numId w:val="30"/>
        </w:numPr>
      </w:pPr>
      <w:r>
        <w:t>Building culture</w:t>
      </w:r>
    </w:p>
    <w:p w:rsidR="00105041" w:rsidRDefault="00105041" w:rsidP="00105041">
      <w:pPr>
        <w:pStyle w:val="ListParagraph"/>
        <w:numPr>
          <w:ilvl w:val="0"/>
          <w:numId w:val="30"/>
        </w:numPr>
      </w:pPr>
      <w:r>
        <w:t>Aiming for zero harm</w:t>
      </w:r>
    </w:p>
    <w:p w:rsidR="00105041" w:rsidRDefault="00105041" w:rsidP="00105041">
      <w:pPr>
        <w:pStyle w:val="ListParagraph"/>
        <w:numPr>
          <w:ilvl w:val="0"/>
          <w:numId w:val="30"/>
        </w:numPr>
      </w:pPr>
      <w:r>
        <w:t>Taking reasonable practicable steps</w:t>
      </w:r>
    </w:p>
    <w:p w:rsidR="00105041" w:rsidRDefault="00105041" w:rsidP="00105041">
      <w:pPr>
        <w:pStyle w:val="ListParagraph"/>
        <w:numPr>
          <w:ilvl w:val="0"/>
          <w:numId w:val="30"/>
        </w:numPr>
      </w:pPr>
      <w:r>
        <w:t>Managing contractors</w:t>
      </w:r>
    </w:p>
    <w:p w:rsidR="00105041" w:rsidRDefault="00105041" w:rsidP="00105041">
      <w:pPr>
        <w:pStyle w:val="ListParagraph"/>
        <w:numPr>
          <w:ilvl w:val="0"/>
          <w:numId w:val="30"/>
        </w:numPr>
      </w:pPr>
      <w:r>
        <w:t>Communicate</w:t>
      </w:r>
    </w:p>
    <w:p w:rsidR="00105041" w:rsidRDefault="00105041" w:rsidP="00105041">
      <w:pPr>
        <w:pStyle w:val="ListParagraph"/>
        <w:numPr>
          <w:ilvl w:val="0"/>
          <w:numId w:val="30"/>
        </w:numPr>
      </w:pPr>
      <w:r>
        <w:t>Develop knowledge</w:t>
      </w:r>
    </w:p>
    <w:p w:rsidR="00105041" w:rsidRDefault="00105041" w:rsidP="00105041">
      <w:pPr>
        <w:pStyle w:val="ListParagraph"/>
        <w:numPr>
          <w:ilvl w:val="0"/>
          <w:numId w:val="30"/>
        </w:numPr>
      </w:pPr>
      <w:r>
        <w:t>Investigate and learn</w:t>
      </w:r>
    </w:p>
    <w:p w:rsidR="00105041" w:rsidRDefault="00105041" w:rsidP="00105041">
      <w:pPr>
        <w:pStyle w:val="ListParagraph"/>
        <w:numPr>
          <w:ilvl w:val="0"/>
          <w:numId w:val="30"/>
        </w:numPr>
      </w:pPr>
      <w:r>
        <w:t>Ensure competence to do the job</w:t>
      </w:r>
    </w:p>
    <w:p w:rsidR="00402E8A" w:rsidRDefault="00402E8A" w:rsidP="00402E8A"/>
    <w:p w:rsidR="008363D3" w:rsidRDefault="008363D3" w:rsidP="00402E8A"/>
    <w:p w:rsidR="008363D3" w:rsidRDefault="008363D3" w:rsidP="00402E8A"/>
    <w:p w:rsidR="008363D3" w:rsidRDefault="008363D3" w:rsidP="00402E8A"/>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44CA6" w:rsidTr="00FE7A51">
        <w:trPr>
          <w:trHeight w:val="397"/>
        </w:trPr>
        <w:tc>
          <w:tcPr>
            <w:tcW w:w="9639" w:type="dxa"/>
            <w:shd w:val="clear" w:color="auto" w:fill="2E74B5" w:themeFill="accent1" w:themeFillShade="BF"/>
            <w:vAlign w:val="center"/>
          </w:tcPr>
          <w:p w:rsidR="00A44CA6" w:rsidRPr="000E2B00" w:rsidRDefault="000A2C86" w:rsidP="00240E53">
            <w:pPr>
              <w:pStyle w:val="Heading2"/>
              <w:outlineLvl w:val="1"/>
            </w:pPr>
            <w:r>
              <w:lastRenderedPageBreak/>
              <w:t>Mission and Key Message</w:t>
            </w:r>
          </w:p>
        </w:tc>
      </w:tr>
    </w:tbl>
    <w:p w:rsidR="000E5681" w:rsidRPr="002B0283" w:rsidRDefault="000E5681" w:rsidP="00407C4C">
      <w:pPr>
        <w:pStyle w:val="Heading3"/>
      </w:pPr>
      <w:r w:rsidRPr="002B0283">
        <w:t>Our Mission:</w:t>
      </w:r>
    </w:p>
    <w:p w:rsidR="000114BD" w:rsidRDefault="000114BD">
      <w:r>
        <w:t>To work for a thriving and prosperous Taranaki</w:t>
      </w:r>
      <w:r w:rsidR="000E5681">
        <w:t xml:space="preserve"> by:</w:t>
      </w:r>
    </w:p>
    <w:p w:rsidR="000E5681" w:rsidRDefault="00106A47" w:rsidP="00106A47">
      <w:pPr>
        <w:pStyle w:val="ListParagraph"/>
        <w:numPr>
          <w:ilvl w:val="0"/>
          <w:numId w:val="32"/>
        </w:numPr>
      </w:pPr>
      <w:r>
        <w:t xml:space="preserve">Promoting </w:t>
      </w:r>
      <w:r w:rsidR="000E5681">
        <w:t>the sustainable use, development and protections of our natural and physical resources</w:t>
      </w:r>
    </w:p>
    <w:p w:rsidR="000E5681" w:rsidRDefault="000E5681" w:rsidP="00106A47">
      <w:pPr>
        <w:pStyle w:val="ListParagraph"/>
        <w:numPr>
          <w:ilvl w:val="0"/>
          <w:numId w:val="32"/>
        </w:numPr>
      </w:pPr>
      <w:r>
        <w:t>Safeguarding Taranaki’s people and resources from natural and other hazards</w:t>
      </w:r>
    </w:p>
    <w:p w:rsidR="000E5681" w:rsidRDefault="000E5681" w:rsidP="00106A47">
      <w:pPr>
        <w:pStyle w:val="ListParagraph"/>
        <w:numPr>
          <w:ilvl w:val="0"/>
          <w:numId w:val="32"/>
        </w:numPr>
      </w:pPr>
      <w:r>
        <w:t>Promoting and providing for significant services, amenities and infrastructure</w:t>
      </w:r>
    </w:p>
    <w:p w:rsidR="000E5681" w:rsidRDefault="000E5681" w:rsidP="00106A47">
      <w:pPr>
        <w:pStyle w:val="ListParagraph"/>
        <w:numPr>
          <w:ilvl w:val="0"/>
          <w:numId w:val="32"/>
        </w:numPr>
      </w:pPr>
      <w:r>
        <w:t xml:space="preserve">Representing Taranaki’s interests and contributions </w:t>
      </w:r>
      <w:r w:rsidR="00313CFC">
        <w:t xml:space="preserve">to the </w:t>
      </w:r>
      <w:r>
        <w:t>regionally, nationally and internationally</w:t>
      </w:r>
      <w:r w:rsidR="00313CFC">
        <w:t xml:space="preserve"> community</w:t>
      </w:r>
    </w:p>
    <w:p w:rsidR="00313CFC" w:rsidRDefault="00313CFC" w:rsidP="00313CFC"/>
    <w:p w:rsidR="00313CFC" w:rsidRDefault="00313CFC" w:rsidP="00313CFC">
      <w:r>
        <w:t>We will do this by leading with responsibility, working cooperatively, encouraging community participation, and taking into account the Treaty of Waitangi.</w:t>
      </w:r>
    </w:p>
    <w:p w:rsidR="00A70230" w:rsidRDefault="00A70230" w:rsidP="00407C4C">
      <w:pPr>
        <w:pStyle w:val="Heading3"/>
        <w:rPr>
          <w:rStyle w:val="Strong"/>
          <w:b/>
          <w:bCs w:val="0"/>
          <w:color w:val="1F4D78" w:themeColor="accent1" w:themeShade="7F"/>
          <w:szCs w:val="24"/>
        </w:rPr>
      </w:pPr>
    </w:p>
    <w:p w:rsidR="00900B0E" w:rsidRPr="00407C4C" w:rsidRDefault="000E5681" w:rsidP="00407C4C">
      <w:pPr>
        <w:pStyle w:val="Heading3"/>
        <w:rPr>
          <w:rStyle w:val="Strong"/>
          <w:b/>
          <w:bCs w:val="0"/>
          <w:color w:val="1F4D78" w:themeColor="accent1" w:themeShade="7F"/>
          <w:szCs w:val="24"/>
        </w:rPr>
      </w:pPr>
      <w:r w:rsidRPr="00407C4C">
        <w:rPr>
          <w:rStyle w:val="Strong"/>
          <w:b/>
          <w:bCs w:val="0"/>
          <w:color w:val="1F4D78" w:themeColor="accent1" w:themeShade="7F"/>
          <w:szCs w:val="24"/>
        </w:rPr>
        <w:t>Our Key Message:</w:t>
      </w:r>
    </w:p>
    <w:p w:rsidR="00AA4F1C" w:rsidRDefault="00900B0E" w:rsidP="000E5681">
      <w:pPr>
        <w:spacing w:after="0" w:line="240" w:lineRule="auto"/>
      </w:pPr>
      <w:r>
        <w:t xml:space="preserve">The Taranaki Regional Council works with the Taranaki community to help make </w:t>
      </w:r>
      <w:r w:rsidR="00115C88">
        <w:t>our</w:t>
      </w:r>
      <w:r>
        <w:t xml:space="preserve"> region a fantastic place to live, play and do business.</w:t>
      </w:r>
    </w:p>
    <w:p w:rsidR="000114BD" w:rsidRDefault="000114BD" w:rsidP="000E5681">
      <w:pPr>
        <w:spacing w:after="0" w:line="240" w:lineRule="auto"/>
      </w:pPr>
    </w:p>
    <w:p w:rsidR="00240E53" w:rsidRDefault="00240E53" w:rsidP="00240E53">
      <w:pPr>
        <w:spacing w:before="160" w:afterLines="80" w:after="192"/>
        <w:rPr>
          <w:rStyle w:val="Strong"/>
          <w:bCs w:val="0"/>
          <w:color w:val="1F4D78" w:themeColor="accent1" w:themeShade="7F"/>
          <w:szCs w:val="24"/>
        </w:rPr>
      </w:pPr>
      <w:r>
        <w:rPr>
          <w:rStyle w:val="Strong"/>
          <w:bCs w:val="0"/>
          <w:color w:val="1F4D78" w:themeColor="accent1" w:themeShade="7F"/>
          <w:szCs w:val="24"/>
        </w:rPr>
        <w:t>Values:</w:t>
      </w:r>
    </w:p>
    <w:p w:rsidR="00240E53" w:rsidRDefault="00240E53" w:rsidP="00240E53">
      <w:pPr>
        <w:spacing w:before="160" w:afterLines="80" w:after="192"/>
      </w:pPr>
      <w:r>
        <w:t>We are committed to:</w:t>
      </w:r>
      <w:r>
        <w:tab/>
      </w:r>
    </w:p>
    <w:p w:rsidR="00240E53" w:rsidRDefault="00240E53" w:rsidP="00240E53">
      <w:pPr>
        <w:pStyle w:val="ListParagraph"/>
        <w:numPr>
          <w:ilvl w:val="0"/>
          <w:numId w:val="29"/>
        </w:numPr>
        <w:spacing w:before="160" w:afterLines="80" w:after="192"/>
      </w:pPr>
      <w:r>
        <w:t>Public service</w:t>
      </w:r>
    </w:p>
    <w:p w:rsidR="00240E53" w:rsidRDefault="00240E53" w:rsidP="00240E53">
      <w:pPr>
        <w:pStyle w:val="ListParagraph"/>
        <w:numPr>
          <w:ilvl w:val="0"/>
          <w:numId w:val="29"/>
        </w:numPr>
        <w:spacing w:before="160" w:afterLines="80" w:after="192"/>
      </w:pPr>
      <w:r>
        <w:t>Service First</w:t>
      </w:r>
    </w:p>
    <w:p w:rsidR="00240E53" w:rsidRDefault="00240E53" w:rsidP="00240E53">
      <w:pPr>
        <w:pStyle w:val="ListParagraph"/>
        <w:numPr>
          <w:ilvl w:val="0"/>
          <w:numId w:val="29"/>
        </w:numPr>
        <w:spacing w:before="160" w:afterLines="80" w:after="192"/>
      </w:pPr>
      <w:r>
        <w:t>Improving the quality of our performance</w:t>
      </w:r>
    </w:p>
    <w:p w:rsidR="00240E53" w:rsidRDefault="00240E53" w:rsidP="00240E53">
      <w:pPr>
        <w:pStyle w:val="ListParagraph"/>
        <w:numPr>
          <w:ilvl w:val="0"/>
          <w:numId w:val="29"/>
        </w:numPr>
        <w:spacing w:before="160" w:afterLines="80" w:after="192"/>
      </w:pPr>
      <w:r>
        <w:t>Working safely</w:t>
      </w:r>
    </w:p>
    <w:p w:rsidR="00240E53" w:rsidRDefault="00240E53" w:rsidP="00240E53">
      <w:pPr>
        <w:pStyle w:val="ListParagraph"/>
        <w:numPr>
          <w:ilvl w:val="0"/>
          <w:numId w:val="29"/>
        </w:numPr>
        <w:spacing w:before="160" w:afterLines="80" w:after="192"/>
      </w:pPr>
      <w:r>
        <w:t>Effective communication and teamwork</w:t>
      </w:r>
    </w:p>
    <w:p w:rsidR="00240E53" w:rsidRDefault="00240E53" w:rsidP="00240E53">
      <w:pPr>
        <w:pStyle w:val="ListParagraph"/>
        <w:numPr>
          <w:ilvl w:val="0"/>
          <w:numId w:val="29"/>
        </w:numPr>
        <w:spacing w:before="160" w:afterLines="80" w:after="192"/>
      </w:pPr>
      <w:r>
        <w:t>Initiative and the right to make mistakes</w:t>
      </w:r>
    </w:p>
    <w:p w:rsidR="00240E53" w:rsidRDefault="00240E53" w:rsidP="00240E53">
      <w:pPr>
        <w:pStyle w:val="ListParagraph"/>
        <w:numPr>
          <w:ilvl w:val="0"/>
          <w:numId w:val="29"/>
        </w:numPr>
        <w:spacing w:before="160" w:afterLines="80" w:after="192"/>
      </w:pPr>
      <w:r>
        <w:t>Accountability and results</w:t>
      </w:r>
    </w:p>
    <w:p w:rsidR="00240E53" w:rsidRDefault="00240E53" w:rsidP="00240E53">
      <w:pPr>
        <w:pStyle w:val="ListParagraph"/>
        <w:numPr>
          <w:ilvl w:val="0"/>
          <w:numId w:val="29"/>
        </w:numPr>
        <w:spacing w:before="160" w:afterLines="80" w:after="192"/>
      </w:pPr>
      <w:r>
        <w:t>Presentation, respect and care</w:t>
      </w:r>
    </w:p>
    <w:p w:rsidR="00240E53" w:rsidRDefault="00240E53" w:rsidP="00240E53">
      <w:pPr>
        <w:pStyle w:val="ListParagraph"/>
        <w:numPr>
          <w:ilvl w:val="0"/>
          <w:numId w:val="29"/>
        </w:numPr>
        <w:spacing w:before="160" w:afterLines="80" w:after="192"/>
      </w:pPr>
      <w:r>
        <w:t>Job satisfaction</w:t>
      </w:r>
    </w:p>
    <w:sectPr w:rsidR="00240E53" w:rsidSect="006B77C5">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C2A" w:rsidRDefault="00EF7C2A" w:rsidP="00EF7C2A">
      <w:pPr>
        <w:spacing w:after="0" w:line="240" w:lineRule="auto"/>
      </w:pPr>
      <w:r>
        <w:separator/>
      </w:r>
    </w:p>
  </w:endnote>
  <w:endnote w:type="continuationSeparator" w:id="0">
    <w:p w:rsidR="00EF7C2A" w:rsidRDefault="00EF7C2A" w:rsidP="00EF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51" w:rsidRPr="00FE7A51" w:rsidRDefault="00FE7A51">
    <w:pPr>
      <w:pStyle w:val="Footer"/>
      <w:rPr>
        <w:sz w:val="16"/>
        <w:szCs w:val="16"/>
      </w:rPr>
    </w:pPr>
    <w:r w:rsidRPr="00FE7A51">
      <w:rPr>
        <w:sz w:val="16"/>
        <w:szCs w:val="16"/>
      </w:rPr>
      <w:t>Document</w:t>
    </w:r>
    <w:r>
      <w:rPr>
        <w:sz w:val="16"/>
        <w:szCs w:val="16"/>
      </w:rPr>
      <w:t xml:space="preserve"> #</w:t>
    </w:r>
    <w:r w:rsidRPr="00FE7A51">
      <w:rPr>
        <w:sz w:val="16"/>
        <w:szCs w:val="16"/>
      </w:rPr>
      <w:t xml:space="preserve"> </w:t>
    </w:r>
    <w:r w:rsidR="00FC45E0">
      <w:rPr>
        <w:sz w:val="16"/>
        <w:szCs w:val="16"/>
      </w:rPr>
      <w:t>2168703</w:t>
    </w:r>
    <w:r w:rsidR="0037328C">
      <w:rPr>
        <w:sz w:val="16"/>
        <w:szCs w:val="16"/>
      </w:rPr>
      <w:tab/>
    </w:r>
    <w:r w:rsidR="008363D3">
      <w:rPr>
        <w:sz w:val="16"/>
        <w:szCs w:val="16"/>
      </w:rPr>
      <w:t xml:space="preserve">Head Gardener – Pukeiti </w:t>
    </w:r>
    <w:r w:rsidR="0037328C" w:rsidRPr="0037328C">
      <w:rPr>
        <w:i/>
        <w:sz w:val="16"/>
        <w:szCs w:val="16"/>
      </w:rPr>
      <w:t>– Position Number</w:t>
    </w:r>
    <w:r w:rsidR="009645CE">
      <w:rPr>
        <w:i/>
        <w:sz w:val="16"/>
        <w:szCs w:val="16"/>
      </w:rPr>
      <w:t>s</w:t>
    </w:r>
    <w:r w:rsidR="0037328C" w:rsidRPr="0037328C">
      <w:rPr>
        <w:i/>
        <w:sz w:val="16"/>
        <w:szCs w:val="16"/>
      </w:rPr>
      <w:t xml:space="preserve"> </w:t>
    </w:r>
    <w:r w:rsidR="008363D3">
      <w:rPr>
        <w:i/>
        <w:sz w:val="16"/>
        <w:szCs w:val="16"/>
      </w:rPr>
      <w:t>520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C2A" w:rsidRDefault="00EF7C2A" w:rsidP="00EF7C2A">
      <w:pPr>
        <w:spacing w:after="0" w:line="240" w:lineRule="auto"/>
      </w:pPr>
      <w:r>
        <w:separator/>
      </w:r>
    </w:p>
  </w:footnote>
  <w:footnote w:type="continuationSeparator" w:id="0">
    <w:p w:rsidR="00EF7C2A" w:rsidRDefault="00EF7C2A" w:rsidP="00EF7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20B2"/>
    <w:multiLevelType w:val="hybridMultilevel"/>
    <w:tmpl w:val="234EA9F2"/>
    <w:lvl w:ilvl="0" w:tplc="14090001">
      <w:start w:val="1"/>
      <w:numFmt w:val="bullet"/>
      <w:lvlText w:val=""/>
      <w:lvlJc w:val="left"/>
      <w:pPr>
        <w:ind w:left="720" w:hanging="360"/>
      </w:pPr>
      <w:rPr>
        <w:rFonts w:ascii="Symbol" w:hAnsi="Symbol"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CFE21E2"/>
    <w:multiLevelType w:val="hybridMultilevel"/>
    <w:tmpl w:val="25741F1C"/>
    <w:lvl w:ilvl="0" w:tplc="7A268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977B6E"/>
    <w:multiLevelType w:val="hybridMultilevel"/>
    <w:tmpl w:val="FE522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4F7093"/>
    <w:multiLevelType w:val="hybridMultilevel"/>
    <w:tmpl w:val="6AD626B2"/>
    <w:lvl w:ilvl="0" w:tplc="D9D2D888">
      <w:start w:val="1"/>
      <w:numFmt w:val="bullet"/>
      <w:lvlText w:val=""/>
      <w:lvlJc w:val="left"/>
      <w:pPr>
        <w:ind w:left="360" w:hanging="360"/>
      </w:pPr>
      <w:rPr>
        <w:rFonts w:ascii="Symbol" w:hAnsi="Symbol" w:hint="default"/>
        <w:b/>
        <w:color w:val="1F4E79" w:themeColor="accent1" w:themeShade="80"/>
        <w:sz w:val="24"/>
        <w:szCs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7857A26"/>
    <w:multiLevelType w:val="hybridMultilevel"/>
    <w:tmpl w:val="9EF2251A"/>
    <w:lvl w:ilvl="0" w:tplc="7A268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DE4253"/>
    <w:multiLevelType w:val="hybridMultilevel"/>
    <w:tmpl w:val="7CF8A7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040C73"/>
    <w:multiLevelType w:val="hybridMultilevel"/>
    <w:tmpl w:val="B3E846D4"/>
    <w:lvl w:ilvl="0" w:tplc="7A268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CC4E6D"/>
    <w:multiLevelType w:val="hybridMultilevel"/>
    <w:tmpl w:val="E7E03D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145E01"/>
    <w:multiLevelType w:val="hybridMultilevel"/>
    <w:tmpl w:val="771E497E"/>
    <w:lvl w:ilvl="0" w:tplc="DF5449B6">
      <w:start w:val="1"/>
      <w:numFmt w:val="bullet"/>
      <w:lvlText w:val=""/>
      <w:lvlJc w:val="left"/>
      <w:pPr>
        <w:ind w:left="360" w:hanging="360"/>
      </w:pPr>
      <w:rPr>
        <w:rFonts w:ascii="Symbol" w:hAnsi="Symbol" w:hint="default"/>
        <w:b/>
        <w:color w:val="0F4681"/>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FB32256"/>
    <w:multiLevelType w:val="hybridMultilevel"/>
    <w:tmpl w:val="CBF038E2"/>
    <w:lvl w:ilvl="0" w:tplc="7A268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2A22E48"/>
    <w:multiLevelType w:val="hybridMultilevel"/>
    <w:tmpl w:val="E11A67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40B3BA6"/>
    <w:multiLevelType w:val="hybridMultilevel"/>
    <w:tmpl w:val="D2F222DA"/>
    <w:lvl w:ilvl="0" w:tplc="54105580">
      <w:start w:val="1"/>
      <w:numFmt w:val="bullet"/>
      <w:lvlText w:val=""/>
      <w:lvlJc w:val="left"/>
      <w:pPr>
        <w:ind w:left="360" w:hanging="360"/>
      </w:pPr>
      <w:rPr>
        <w:rFonts w:ascii="Symbol" w:hAnsi="Symbol" w:hint="default"/>
        <w:b/>
        <w:color w:val="1F4E79" w:themeColor="accent1" w:themeShade="80"/>
        <w:sz w:val="24"/>
        <w:szCs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45F4DC8"/>
    <w:multiLevelType w:val="hybridMultilevel"/>
    <w:tmpl w:val="7D5A81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CB37B0"/>
    <w:multiLevelType w:val="hybridMultilevel"/>
    <w:tmpl w:val="37423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94F41BD"/>
    <w:multiLevelType w:val="hybridMultilevel"/>
    <w:tmpl w:val="48B49F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D28736F"/>
    <w:multiLevelType w:val="hybridMultilevel"/>
    <w:tmpl w:val="9984E446"/>
    <w:lvl w:ilvl="0" w:tplc="7A268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F0E3BA5"/>
    <w:multiLevelType w:val="hybridMultilevel"/>
    <w:tmpl w:val="F7FE6F0A"/>
    <w:lvl w:ilvl="0" w:tplc="59906C04">
      <w:start w:val="1"/>
      <w:numFmt w:val="bullet"/>
      <w:lvlText w:val=""/>
      <w:lvlJc w:val="left"/>
      <w:pPr>
        <w:ind w:left="360" w:hanging="360"/>
      </w:pPr>
      <w:rPr>
        <w:rFonts w:ascii="Symbol" w:hAnsi="Symbol" w:hint="default"/>
        <w:b/>
        <w:color w:val="0F4681"/>
        <w:sz w:val="24"/>
        <w:szCs w:val="24"/>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33C058F"/>
    <w:multiLevelType w:val="hybridMultilevel"/>
    <w:tmpl w:val="D93214D2"/>
    <w:lvl w:ilvl="0" w:tplc="7A268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4936F8B"/>
    <w:multiLevelType w:val="hybridMultilevel"/>
    <w:tmpl w:val="08D4EE2C"/>
    <w:lvl w:ilvl="0" w:tplc="7A268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50F0E8A"/>
    <w:multiLevelType w:val="hybridMultilevel"/>
    <w:tmpl w:val="5A5CF6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B67781D"/>
    <w:multiLevelType w:val="hybridMultilevel"/>
    <w:tmpl w:val="0780F456"/>
    <w:lvl w:ilvl="0" w:tplc="3416927C">
      <w:start w:val="1"/>
      <w:numFmt w:val="bullet"/>
      <w:lvlText w:val=""/>
      <w:lvlJc w:val="left"/>
      <w:pPr>
        <w:ind w:left="720" w:hanging="360"/>
      </w:pPr>
      <w:rPr>
        <w:rFonts w:ascii="Symbol" w:hAnsi="Symbol" w:hint="default"/>
        <w:color w:val="0F468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1770CF2"/>
    <w:multiLevelType w:val="hybridMultilevel"/>
    <w:tmpl w:val="9FC497B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57C72B1A"/>
    <w:multiLevelType w:val="hybridMultilevel"/>
    <w:tmpl w:val="3506767C"/>
    <w:lvl w:ilvl="0" w:tplc="14090001">
      <w:start w:val="1"/>
      <w:numFmt w:val="bullet"/>
      <w:lvlText w:val=""/>
      <w:lvlJc w:val="left"/>
      <w:pPr>
        <w:ind w:left="1210" w:hanging="360"/>
      </w:pPr>
      <w:rPr>
        <w:rFonts w:ascii="Symbol" w:hAnsi="Symbol" w:hint="default"/>
        <w:b/>
        <w:color w:val="0F4681"/>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23" w15:restartNumberingAfterBreak="0">
    <w:nsid w:val="5B256EE4"/>
    <w:multiLevelType w:val="hybridMultilevel"/>
    <w:tmpl w:val="C63EAD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EF700DF"/>
    <w:multiLevelType w:val="hybridMultilevel"/>
    <w:tmpl w:val="2C34127E"/>
    <w:lvl w:ilvl="0" w:tplc="7A268DA0">
      <w:start w:val="1"/>
      <w:numFmt w:val="bullet"/>
      <w:lvlText w:val=""/>
      <w:lvlJc w:val="left"/>
      <w:pPr>
        <w:ind w:left="144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09B5FCA"/>
    <w:multiLevelType w:val="hybridMultilevel"/>
    <w:tmpl w:val="89A608F6"/>
    <w:lvl w:ilvl="0" w:tplc="3ECA405E">
      <w:start w:val="1"/>
      <w:numFmt w:val="bullet"/>
      <w:lvlText w:val=""/>
      <w:lvlJc w:val="left"/>
      <w:pPr>
        <w:ind w:left="360" w:hanging="360"/>
      </w:pPr>
      <w:rPr>
        <w:rFonts w:ascii="Symbol" w:hAnsi="Symbol" w:hint="default"/>
        <w:b/>
        <w:color w:val="1F4E79" w:themeColor="accent1" w:themeShade="80"/>
        <w:sz w:val="24"/>
        <w:szCs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1ED19FE"/>
    <w:multiLevelType w:val="hybridMultilevel"/>
    <w:tmpl w:val="9C12F992"/>
    <w:lvl w:ilvl="0" w:tplc="1DFEDE96">
      <w:start w:val="1"/>
      <w:numFmt w:val="bullet"/>
      <w:lvlText w:val=""/>
      <w:lvlJc w:val="left"/>
      <w:pPr>
        <w:ind w:left="360" w:hanging="360"/>
      </w:pPr>
      <w:rPr>
        <w:rFonts w:ascii="Symbol" w:hAnsi="Symbol" w:hint="default"/>
        <w:b/>
        <w:color w:val="0F4681"/>
        <w:sz w:val="24"/>
        <w:szCs w:val="24"/>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21A5284"/>
    <w:multiLevelType w:val="hybridMultilevel"/>
    <w:tmpl w:val="9E7EDF9E"/>
    <w:lvl w:ilvl="0" w:tplc="75EC41A4">
      <w:start w:val="1"/>
      <w:numFmt w:val="bullet"/>
      <w:lvlText w:val=""/>
      <w:lvlJc w:val="left"/>
      <w:pPr>
        <w:ind w:left="360" w:hanging="360"/>
      </w:pPr>
      <w:rPr>
        <w:rFonts w:ascii="Symbol" w:hAnsi="Symbol" w:hint="default"/>
        <w:b w:val="0"/>
        <w:color w:val="1F4E79" w:themeColor="accent1" w:themeShade="80"/>
        <w:sz w:val="24"/>
        <w:szCs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7852F6B"/>
    <w:multiLevelType w:val="hybridMultilevel"/>
    <w:tmpl w:val="902EA1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7A32551"/>
    <w:multiLevelType w:val="hybridMultilevel"/>
    <w:tmpl w:val="8C2E6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39C71DD"/>
    <w:multiLevelType w:val="hybridMultilevel"/>
    <w:tmpl w:val="B5F03AC0"/>
    <w:lvl w:ilvl="0" w:tplc="5E0A27E6">
      <w:start w:val="1"/>
      <w:numFmt w:val="bullet"/>
      <w:lvlText w:val=""/>
      <w:lvlJc w:val="left"/>
      <w:pPr>
        <w:ind w:left="360" w:hanging="360"/>
      </w:pPr>
      <w:rPr>
        <w:rFonts w:ascii="Symbol" w:hAnsi="Symbol" w:hint="default"/>
        <w:b/>
        <w:color w:val="1F4E79" w:themeColor="accent1" w:themeShade="80"/>
        <w:sz w:val="24"/>
        <w:szCs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C842CB8"/>
    <w:multiLevelType w:val="hybridMultilevel"/>
    <w:tmpl w:val="902A14E4"/>
    <w:lvl w:ilvl="0" w:tplc="7A268DA0">
      <w:start w:val="1"/>
      <w:numFmt w:val="bullet"/>
      <w:lvlText w:val=""/>
      <w:lvlJc w:val="left"/>
      <w:pPr>
        <w:ind w:left="216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13"/>
  </w:num>
  <w:num w:numId="2">
    <w:abstractNumId w:val="24"/>
  </w:num>
  <w:num w:numId="3">
    <w:abstractNumId w:val="31"/>
  </w:num>
  <w:num w:numId="4">
    <w:abstractNumId w:val="1"/>
  </w:num>
  <w:num w:numId="5">
    <w:abstractNumId w:val="6"/>
  </w:num>
  <w:num w:numId="6">
    <w:abstractNumId w:val="17"/>
  </w:num>
  <w:num w:numId="7">
    <w:abstractNumId w:val="22"/>
  </w:num>
  <w:num w:numId="8">
    <w:abstractNumId w:val="18"/>
  </w:num>
  <w:num w:numId="9">
    <w:abstractNumId w:val="0"/>
  </w:num>
  <w:num w:numId="10">
    <w:abstractNumId w:val="9"/>
  </w:num>
  <w:num w:numId="11">
    <w:abstractNumId w:val="4"/>
  </w:num>
  <w:num w:numId="12">
    <w:abstractNumId w:val="15"/>
  </w:num>
  <w:num w:numId="13">
    <w:abstractNumId w:val="14"/>
  </w:num>
  <w:num w:numId="14">
    <w:abstractNumId w:val="16"/>
  </w:num>
  <w:num w:numId="15">
    <w:abstractNumId w:val="26"/>
  </w:num>
  <w:num w:numId="16">
    <w:abstractNumId w:val="5"/>
  </w:num>
  <w:num w:numId="17">
    <w:abstractNumId w:val="12"/>
  </w:num>
  <w:num w:numId="18">
    <w:abstractNumId w:val="10"/>
  </w:num>
  <w:num w:numId="19">
    <w:abstractNumId w:val="2"/>
  </w:num>
  <w:num w:numId="20">
    <w:abstractNumId w:val="29"/>
  </w:num>
  <w:num w:numId="21">
    <w:abstractNumId w:val="7"/>
  </w:num>
  <w:num w:numId="22">
    <w:abstractNumId w:val="19"/>
  </w:num>
  <w:num w:numId="23">
    <w:abstractNumId w:val="28"/>
  </w:num>
  <w:num w:numId="24">
    <w:abstractNumId w:val="20"/>
  </w:num>
  <w:num w:numId="25">
    <w:abstractNumId w:val="8"/>
  </w:num>
  <w:num w:numId="26">
    <w:abstractNumId w:val="25"/>
  </w:num>
  <w:num w:numId="27">
    <w:abstractNumId w:val="23"/>
  </w:num>
  <w:num w:numId="28">
    <w:abstractNumId w:val="21"/>
  </w:num>
  <w:num w:numId="29">
    <w:abstractNumId w:val="30"/>
  </w:num>
  <w:num w:numId="30">
    <w:abstractNumId w:val="3"/>
  </w:num>
  <w:num w:numId="31">
    <w:abstractNumId w:val="1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DE"/>
    <w:rsid w:val="000114BD"/>
    <w:rsid w:val="0004411C"/>
    <w:rsid w:val="000824EE"/>
    <w:rsid w:val="000A2C86"/>
    <w:rsid w:val="000C5D69"/>
    <w:rsid w:val="000D7E8F"/>
    <w:rsid w:val="000E2B00"/>
    <w:rsid w:val="000E5681"/>
    <w:rsid w:val="00103B99"/>
    <w:rsid w:val="00105041"/>
    <w:rsid w:val="00106A47"/>
    <w:rsid w:val="00115C88"/>
    <w:rsid w:val="00124262"/>
    <w:rsid w:val="001817A9"/>
    <w:rsid w:val="001921A4"/>
    <w:rsid w:val="00215F95"/>
    <w:rsid w:val="0023108D"/>
    <w:rsid w:val="00240E53"/>
    <w:rsid w:val="00242012"/>
    <w:rsid w:val="002B0283"/>
    <w:rsid w:val="002E4A38"/>
    <w:rsid w:val="0030583A"/>
    <w:rsid w:val="00313CFC"/>
    <w:rsid w:val="0032522B"/>
    <w:rsid w:val="003354D9"/>
    <w:rsid w:val="00337675"/>
    <w:rsid w:val="0035190C"/>
    <w:rsid w:val="00356FE6"/>
    <w:rsid w:val="0037328C"/>
    <w:rsid w:val="00380ACD"/>
    <w:rsid w:val="00402E8A"/>
    <w:rsid w:val="00407C4C"/>
    <w:rsid w:val="004171E9"/>
    <w:rsid w:val="00496D5F"/>
    <w:rsid w:val="004A6B2D"/>
    <w:rsid w:val="004B53E5"/>
    <w:rsid w:val="004C6F3C"/>
    <w:rsid w:val="004E4645"/>
    <w:rsid w:val="004F1C32"/>
    <w:rsid w:val="004F704E"/>
    <w:rsid w:val="005043B7"/>
    <w:rsid w:val="00540B53"/>
    <w:rsid w:val="005844BF"/>
    <w:rsid w:val="005A3587"/>
    <w:rsid w:val="005B0A81"/>
    <w:rsid w:val="005C6281"/>
    <w:rsid w:val="00650403"/>
    <w:rsid w:val="00666CDE"/>
    <w:rsid w:val="006B77C5"/>
    <w:rsid w:val="006D68B6"/>
    <w:rsid w:val="006F4951"/>
    <w:rsid w:val="00751A8D"/>
    <w:rsid w:val="00787682"/>
    <w:rsid w:val="007A55F8"/>
    <w:rsid w:val="007A5B6F"/>
    <w:rsid w:val="007B20BE"/>
    <w:rsid w:val="007B72E1"/>
    <w:rsid w:val="008363D3"/>
    <w:rsid w:val="008908FB"/>
    <w:rsid w:val="008C3623"/>
    <w:rsid w:val="00900B0E"/>
    <w:rsid w:val="00924A36"/>
    <w:rsid w:val="009645CE"/>
    <w:rsid w:val="009E1DAB"/>
    <w:rsid w:val="00A44CA6"/>
    <w:rsid w:val="00A70230"/>
    <w:rsid w:val="00A70FB7"/>
    <w:rsid w:val="00AA4F1C"/>
    <w:rsid w:val="00B029FF"/>
    <w:rsid w:val="00B10C30"/>
    <w:rsid w:val="00B11B0C"/>
    <w:rsid w:val="00B30D0F"/>
    <w:rsid w:val="00B61536"/>
    <w:rsid w:val="00BB27FF"/>
    <w:rsid w:val="00C05129"/>
    <w:rsid w:val="00C179A7"/>
    <w:rsid w:val="00C30348"/>
    <w:rsid w:val="00C34A55"/>
    <w:rsid w:val="00C40515"/>
    <w:rsid w:val="00C82BBC"/>
    <w:rsid w:val="00CC7ABC"/>
    <w:rsid w:val="00CE789E"/>
    <w:rsid w:val="00CF0E39"/>
    <w:rsid w:val="00D16420"/>
    <w:rsid w:val="00D81FB2"/>
    <w:rsid w:val="00DB010B"/>
    <w:rsid w:val="00DC6995"/>
    <w:rsid w:val="00DF21EF"/>
    <w:rsid w:val="00E32C1C"/>
    <w:rsid w:val="00E72646"/>
    <w:rsid w:val="00EF7C2A"/>
    <w:rsid w:val="00F2767B"/>
    <w:rsid w:val="00F51A91"/>
    <w:rsid w:val="00F711CD"/>
    <w:rsid w:val="00F76E72"/>
    <w:rsid w:val="00F9173A"/>
    <w:rsid w:val="00FC45E0"/>
    <w:rsid w:val="00FD04EC"/>
    <w:rsid w:val="00FE7A51"/>
    <w:rsid w:val="00FF3A28"/>
    <w:rsid w:val="00FF5F3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C029"/>
  <w15:chartTrackingRefBased/>
  <w15:docId w15:val="{B0CC909D-F091-4EA7-84F6-FB5F0080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88"/>
    <w:rPr>
      <w:rFonts w:ascii="Segoe UI" w:hAnsi="Segoe UI"/>
      <w:sz w:val="19"/>
    </w:rPr>
  </w:style>
  <w:style w:type="paragraph" w:styleId="Heading1">
    <w:name w:val="heading 1"/>
    <w:basedOn w:val="Normal"/>
    <w:next w:val="Normal"/>
    <w:link w:val="Heading1Char"/>
    <w:uiPriority w:val="9"/>
    <w:qFormat/>
    <w:rsid w:val="004F704E"/>
    <w:pPr>
      <w:keepNext/>
      <w:keepLines/>
      <w:spacing w:before="240" w:after="0" w:line="240" w:lineRule="auto"/>
      <w:jc w:val="center"/>
      <w:outlineLvl w:val="0"/>
    </w:pPr>
    <w:rPr>
      <w:rFonts w:ascii="Segoe UI Semibold" w:eastAsiaTheme="majorEastAsia" w:hAnsi="Segoe UI Semibold" w:cstheme="majorBidi"/>
      <w:color w:val="FFFFFF" w:themeColor="background1"/>
      <w:sz w:val="32"/>
      <w:szCs w:val="32"/>
    </w:rPr>
  </w:style>
  <w:style w:type="paragraph" w:styleId="Heading2">
    <w:name w:val="heading 2"/>
    <w:basedOn w:val="Normal"/>
    <w:next w:val="Normal"/>
    <w:link w:val="Heading2Char"/>
    <w:uiPriority w:val="9"/>
    <w:unhideWhenUsed/>
    <w:qFormat/>
    <w:rsid w:val="000E2B00"/>
    <w:pPr>
      <w:spacing w:after="0" w:line="240" w:lineRule="auto"/>
      <w:outlineLvl w:val="1"/>
    </w:pPr>
    <w:rPr>
      <w:b/>
      <w:color w:val="FFFFFF" w:themeColor="background1"/>
      <w:sz w:val="24"/>
      <w:szCs w:val="24"/>
    </w:rPr>
  </w:style>
  <w:style w:type="paragraph" w:styleId="Heading3">
    <w:name w:val="heading 3"/>
    <w:basedOn w:val="Normal"/>
    <w:next w:val="Normal"/>
    <w:link w:val="Heading3Char"/>
    <w:uiPriority w:val="9"/>
    <w:unhideWhenUsed/>
    <w:qFormat/>
    <w:rsid w:val="00D16420"/>
    <w:pPr>
      <w:keepNext/>
      <w:keepLines/>
      <w:spacing w:before="160" w:after="80"/>
      <w:outlineLvl w:val="2"/>
    </w:pPr>
    <w:rPr>
      <w:rFonts w:eastAsiaTheme="majorEastAsia" w:cstheme="majorBidi"/>
      <w:b/>
      <w:color w:val="1F4D78"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B0E"/>
    <w:pPr>
      <w:ind w:left="720"/>
      <w:contextualSpacing/>
    </w:pPr>
  </w:style>
  <w:style w:type="paragraph" w:styleId="Header">
    <w:name w:val="header"/>
    <w:basedOn w:val="Normal"/>
    <w:link w:val="HeaderChar"/>
    <w:uiPriority w:val="99"/>
    <w:unhideWhenUsed/>
    <w:rsid w:val="00EF7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C2A"/>
  </w:style>
  <w:style w:type="paragraph" w:styleId="Footer">
    <w:name w:val="footer"/>
    <w:basedOn w:val="Normal"/>
    <w:link w:val="FooterChar"/>
    <w:uiPriority w:val="99"/>
    <w:unhideWhenUsed/>
    <w:rsid w:val="00EF7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C2A"/>
  </w:style>
  <w:style w:type="paragraph" w:styleId="BalloonText">
    <w:name w:val="Balloon Text"/>
    <w:basedOn w:val="Normal"/>
    <w:link w:val="BalloonTextChar"/>
    <w:uiPriority w:val="99"/>
    <w:semiHidden/>
    <w:unhideWhenUsed/>
    <w:rsid w:val="00E7264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E72646"/>
    <w:rPr>
      <w:rFonts w:ascii="Segoe UI" w:hAnsi="Segoe UI" w:cs="Segoe UI"/>
      <w:sz w:val="18"/>
      <w:szCs w:val="18"/>
    </w:rPr>
  </w:style>
  <w:style w:type="character" w:customStyle="1" w:styleId="Heading1Char">
    <w:name w:val="Heading 1 Char"/>
    <w:basedOn w:val="DefaultParagraphFont"/>
    <w:link w:val="Heading1"/>
    <w:uiPriority w:val="9"/>
    <w:rsid w:val="004F704E"/>
    <w:rPr>
      <w:rFonts w:ascii="Segoe UI Semibold" w:eastAsiaTheme="majorEastAsia" w:hAnsi="Segoe UI Semibold" w:cstheme="majorBidi"/>
      <w:color w:val="FFFFFF" w:themeColor="background1"/>
      <w:sz w:val="32"/>
      <w:szCs w:val="32"/>
    </w:rPr>
  </w:style>
  <w:style w:type="table" w:styleId="PlainTable3">
    <w:name w:val="Plain Table 3"/>
    <w:basedOn w:val="TableNormal"/>
    <w:uiPriority w:val="43"/>
    <w:rsid w:val="006B77C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6B77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Accent1">
    <w:name w:val="Grid Table 3 Accent 1"/>
    <w:basedOn w:val="TableNormal"/>
    <w:uiPriority w:val="48"/>
    <w:rsid w:val="006B77C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2-Accent1">
    <w:name w:val="Grid Table 2 Accent 1"/>
    <w:basedOn w:val="TableNormal"/>
    <w:uiPriority w:val="47"/>
    <w:rsid w:val="006B77C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6B77C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3-Accent1">
    <w:name w:val="List Table 3 Accent 1"/>
    <w:basedOn w:val="TableNormal"/>
    <w:uiPriority w:val="48"/>
    <w:rsid w:val="006B77C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Strong">
    <w:name w:val="Strong"/>
    <w:basedOn w:val="Heading1Char"/>
    <w:uiPriority w:val="22"/>
    <w:qFormat/>
    <w:rsid w:val="000E2B00"/>
    <w:rPr>
      <w:rFonts w:ascii="Segoe UI" w:eastAsiaTheme="majorEastAsia" w:hAnsi="Segoe UI" w:cstheme="majorBidi"/>
      <w:b/>
      <w:bCs/>
      <w:color w:val="0F4681"/>
      <w:sz w:val="22"/>
      <w:szCs w:val="32"/>
    </w:rPr>
  </w:style>
  <w:style w:type="character" w:customStyle="1" w:styleId="Heading2Char">
    <w:name w:val="Heading 2 Char"/>
    <w:basedOn w:val="DefaultParagraphFont"/>
    <w:link w:val="Heading2"/>
    <w:uiPriority w:val="9"/>
    <w:rsid w:val="000E2B00"/>
    <w:rPr>
      <w:rFonts w:ascii="Segoe UI" w:hAnsi="Segoe UI"/>
      <w:b/>
      <w:color w:val="FFFFFF" w:themeColor="background1"/>
      <w:sz w:val="24"/>
      <w:szCs w:val="24"/>
    </w:rPr>
  </w:style>
  <w:style w:type="character" w:customStyle="1" w:styleId="Heading3Char">
    <w:name w:val="Heading 3 Char"/>
    <w:basedOn w:val="DefaultParagraphFont"/>
    <w:link w:val="Heading3"/>
    <w:uiPriority w:val="9"/>
    <w:rsid w:val="00D16420"/>
    <w:rPr>
      <w:rFonts w:ascii="Segoe UI" w:eastAsiaTheme="majorEastAsia" w:hAnsi="Segoe UI" w:cstheme="majorBidi"/>
      <w:b/>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2221D9DC</Template>
  <TotalTime>183</TotalTime>
  <Pages>4</Pages>
  <Words>738</Words>
  <Characters>4021</Characters>
  <Application>Microsoft Office Word</Application>
  <DocSecurity>0</DocSecurity>
  <Lines>804</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Walsh</dc:creator>
  <cp:keywords/>
  <dc:description/>
  <cp:lastModifiedBy>Karen Smylie</cp:lastModifiedBy>
  <cp:revision>9</cp:revision>
  <cp:lastPrinted>2018-12-05T21:51:00Z</cp:lastPrinted>
  <dcterms:created xsi:type="dcterms:W3CDTF">2018-11-29T21:43:00Z</dcterms:created>
  <dcterms:modified xsi:type="dcterms:W3CDTF">2019-02-28T01:28:00Z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