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63" w:rsidRPr="00E51663" w:rsidRDefault="00E51663" w:rsidP="00E51663">
      <w:pPr>
        <w:pStyle w:val="Heading1"/>
        <w:numPr>
          <w:ilvl w:val="0"/>
          <w:numId w:val="0"/>
        </w:numPr>
        <w:ind w:left="720" w:hanging="720"/>
        <w:rPr>
          <w:rFonts w:cs="Arial"/>
          <w:bCs/>
          <w:noProof w:val="0"/>
          <w:spacing w:val="0"/>
          <w:kern w:val="32"/>
          <w:sz w:val="36"/>
          <w:szCs w:val="36"/>
          <w:lang w:val="en-NZ"/>
        </w:rPr>
      </w:pPr>
      <w:r w:rsidRPr="00E51663">
        <w:rPr>
          <w:rFonts w:cs="Arial"/>
          <w:bCs/>
          <w:noProof w:val="0"/>
          <w:spacing w:val="0"/>
          <w:kern w:val="32"/>
          <w:sz w:val="36"/>
          <w:szCs w:val="36"/>
          <w:lang w:val="en-NZ"/>
        </w:rPr>
        <w:t xml:space="preserve">Job description – </w:t>
      </w:r>
      <w:r w:rsidR="00D429B9">
        <w:rPr>
          <w:rFonts w:cs="Arial"/>
          <w:bCs/>
          <w:noProof w:val="0"/>
          <w:spacing w:val="0"/>
          <w:kern w:val="32"/>
          <w:sz w:val="36"/>
          <w:szCs w:val="36"/>
          <w:lang w:val="en-NZ"/>
        </w:rPr>
        <w:t>Environment</w:t>
      </w:r>
      <w:r w:rsidRPr="00E51663">
        <w:rPr>
          <w:rFonts w:cs="Arial"/>
          <w:bCs/>
          <w:noProof w:val="0"/>
          <w:spacing w:val="0"/>
          <w:kern w:val="32"/>
          <w:sz w:val="36"/>
          <w:szCs w:val="36"/>
          <w:lang w:val="en-NZ"/>
        </w:rPr>
        <w:t xml:space="preserve"> Officer </w:t>
      </w:r>
    </w:p>
    <w:p w:rsidR="00E51663" w:rsidRPr="00E51663" w:rsidRDefault="00E51663" w:rsidP="00E51663">
      <w:pPr>
        <w:ind w:left="0"/>
        <w:rPr>
          <w:rFonts w:ascii="Franklin Gothic Book" w:hAnsi="Franklin Gothic Book"/>
          <w:szCs w:val="24"/>
          <w:lang w:eastAsia="en-US"/>
        </w:rPr>
      </w:pPr>
    </w:p>
    <w:p w:rsidR="00E51663" w:rsidRDefault="00E51663" w:rsidP="004E614B">
      <w:pPr>
        <w:pStyle w:val="Heading2"/>
        <w:numPr>
          <w:ilvl w:val="0"/>
          <w:numId w:val="0"/>
        </w:numPr>
        <w:ind w:left="720" w:hanging="720"/>
      </w:pPr>
      <w:r w:rsidRPr="00E51663">
        <w:t>Job summary</w:t>
      </w:r>
    </w:p>
    <w:p w:rsidR="004E614B" w:rsidRDefault="004E614B" w:rsidP="004E614B">
      <w:pPr>
        <w:ind w:left="0"/>
        <w:rPr>
          <w:lang w:eastAsia="en-US"/>
        </w:rPr>
      </w:pPr>
      <w:r>
        <w:rPr>
          <w:lang w:eastAsia="en-US"/>
        </w:rPr>
        <w:t>This position</w:t>
      </w:r>
      <w:r w:rsidR="009F6E80">
        <w:rPr>
          <w:lang w:eastAsia="en-US"/>
        </w:rPr>
        <w:t xml:space="preserve"> holder will implement</w:t>
      </w:r>
      <w:r>
        <w:rPr>
          <w:lang w:eastAsia="en-US"/>
        </w:rPr>
        <w:t xml:space="preserve"> field activities associated with </w:t>
      </w:r>
      <w:r w:rsidR="008E3120">
        <w:rPr>
          <w:lang w:eastAsia="en-US"/>
        </w:rPr>
        <w:t>the following:</w:t>
      </w:r>
    </w:p>
    <w:p w:rsidR="006E5819" w:rsidRPr="00D3655B" w:rsidRDefault="006E5819" w:rsidP="006E5819">
      <w:pPr>
        <w:pStyle w:val="ListParagraph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Relevant Council Policy, Strategies and Plans as they relate to Biosecurity and Biodiversity, including -Regional pest management plans for Taranaki, Council biodiversity strategy and</w:t>
      </w:r>
      <w:r w:rsidRPr="00D3655B">
        <w:rPr>
          <w:lang w:eastAsia="en-US"/>
        </w:rPr>
        <w:t xml:space="preserve"> partnership to the Biodiversity Accord</w:t>
      </w:r>
      <w:r>
        <w:rPr>
          <w:lang w:eastAsia="en-US"/>
        </w:rPr>
        <w:t xml:space="preserve">, and </w:t>
      </w:r>
    </w:p>
    <w:p w:rsidR="006E5819" w:rsidRPr="00D3655B" w:rsidRDefault="006E5819" w:rsidP="006E5819">
      <w:pPr>
        <w:numPr>
          <w:ilvl w:val="0"/>
          <w:numId w:val="37"/>
        </w:numPr>
        <w:contextualSpacing/>
        <w:rPr>
          <w:lang w:eastAsia="en-US"/>
        </w:rPr>
      </w:pPr>
      <w:r>
        <w:rPr>
          <w:lang w:eastAsia="en-US"/>
        </w:rPr>
        <w:t xml:space="preserve">the </w:t>
      </w:r>
      <w:r w:rsidRPr="005975AD">
        <w:rPr>
          <w:i/>
          <w:lang w:eastAsia="en-US"/>
        </w:rPr>
        <w:t>Biosecurity Act 1993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and </w:t>
      </w:r>
      <w:r>
        <w:rPr>
          <w:i/>
          <w:lang w:eastAsia="en-US"/>
        </w:rPr>
        <w:t>Resource Management Act 1991</w:t>
      </w:r>
    </w:p>
    <w:p w:rsidR="00531394" w:rsidRPr="00E51663" w:rsidRDefault="00531394" w:rsidP="00531394">
      <w:pPr>
        <w:pStyle w:val="Heading2"/>
        <w:numPr>
          <w:ilvl w:val="0"/>
          <w:numId w:val="0"/>
        </w:numPr>
        <w:ind w:left="720" w:hanging="720"/>
      </w:pPr>
      <w:r w:rsidRPr="00E51663">
        <w:t>Position details</w:t>
      </w:r>
    </w:p>
    <w:p w:rsidR="00531394" w:rsidRPr="00E51663" w:rsidRDefault="00531394" w:rsidP="00531394">
      <w:pPr>
        <w:ind w:left="0"/>
        <w:rPr>
          <w:lang w:eastAsia="en-US"/>
        </w:rPr>
      </w:pPr>
      <w:r>
        <w:rPr>
          <w:lang w:eastAsia="en-US"/>
        </w:rPr>
        <w:t>Number</w:t>
      </w:r>
      <w:r>
        <w:rPr>
          <w:lang w:eastAsia="en-US"/>
        </w:rPr>
        <w:tab/>
      </w:r>
      <w:r w:rsidR="00B564CA">
        <w:rPr>
          <w:lang w:eastAsia="en-US"/>
        </w:rPr>
        <w:tab/>
      </w:r>
      <w:r w:rsidR="00B564CA">
        <w:rPr>
          <w:lang w:eastAsia="en-US"/>
        </w:rPr>
        <w:tab/>
      </w:r>
      <w:r w:rsidR="000F6E1D">
        <w:rPr>
          <w:lang w:eastAsia="en-US"/>
        </w:rPr>
        <w:t>443</w:t>
      </w:r>
    </w:p>
    <w:p w:rsidR="00531394" w:rsidRPr="00E51663" w:rsidRDefault="00531394" w:rsidP="00531394">
      <w:pPr>
        <w:ind w:left="0"/>
        <w:rPr>
          <w:lang w:eastAsia="en-US"/>
        </w:rPr>
      </w:pPr>
      <w:r w:rsidRPr="00E51663">
        <w:rPr>
          <w:lang w:eastAsia="en-US"/>
        </w:rPr>
        <w:t>Holder</w:t>
      </w:r>
      <w:r w:rsidRPr="00E51663">
        <w:rPr>
          <w:lang w:eastAsia="en-US"/>
        </w:rPr>
        <w:tab/>
      </w:r>
      <w:r w:rsidR="00FE20CF">
        <w:rPr>
          <w:lang w:eastAsia="en-US"/>
        </w:rPr>
        <w:tab/>
      </w:r>
      <w:r w:rsidR="00FE20CF">
        <w:rPr>
          <w:lang w:eastAsia="en-US"/>
        </w:rPr>
        <w:tab/>
      </w:r>
      <w:r w:rsidR="00FE20CF">
        <w:rPr>
          <w:lang w:eastAsia="en-US"/>
        </w:rPr>
        <w:tab/>
      </w:r>
    </w:p>
    <w:p w:rsidR="00531394" w:rsidRPr="00E51663" w:rsidRDefault="00531394" w:rsidP="00531394">
      <w:pPr>
        <w:ind w:left="0"/>
        <w:rPr>
          <w:lang w:eastAsia="en-US"/>
        </w:rPr>
      </w:pPr>
      <w:r w:rsidRPr="00E51663">
        <w:rPr>
          <w:lang w:eastAsia="en-US"/>
        </w:rPr>
        <w:t>Department</w:t>
      </w: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51663">
        <w:rPr>
          <w:lang w:eastAsia="en-US"/>
        </w:rPr>
        <w:t>Operations</w:t>
      </w:r>
    </w:p>
    <w:p w:rsidR="00531394" w:rsidRPr="00E51663" w:rsidRDefault="00531394" w:rsidP="00531394">
      <w:pPr>
        <w:ind w:left="0"/>
        <w:rPr>
          <w:lang w:eastAsia="en-US"/>
        </w:rPr>
      </w:pPr>
      <w:r w:rsidRPr="00E51663">
        <w:rPr>
          <w:lang w:eastAsia="en-US"/>
        </w:rPr>
        <w:t>Section</w:t>
      </w: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3726F">
        <w:rPr>
          <w:lang w:eastAsia="en-US"/>
        </w:rPr>
        <w:t>Environment Services</w:t>
      </w:r>
    </w:p>
    <w:p w:rsidR="00531394" w:rsidRPr="00531394" w:rsidRDefault="00531394" w:rsidP="00531394">
      <w:pPr>
        <w:ind w:left="0"/>
        <w:rPr>
          <w:lang w:eastAsia="en-US"/>
        </w:rPr>
      </w:pPr>
      <w:r w:rsidRPr="00E51663">
        <w:rPr>
          <w:lang w:eastAsia="en-US"/>
        </w:rPr>
        <w:t>Responsible to</w:t>
      </w: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01322">
        <w:rPr>
          <w:lang w:eastAsia="en-US"/>
        </w:rPr>
        <w:t xml:space="preserve">Environment Team Leader </w:t>
      </w:r>
    </w:p>
    <w:p w:rsidR="00531394" w:rsidRPr="00E51663" w:rsidRDefault="00531394" w:rsidP="00531394">
      <w:pPr>
        <w:ind w:left="0"/>
        <w:rPr>
          <w:lang w:eastAsia="en-US"/>
        </w:rPr>
      </w:pPr>
      <w:r w:rsidRPr="00E51663">
        <w:rPr>
          <w:lang w:eastAsia="en-US"/>
        </w:rPr>
        <w:t>Functional Relationship</w:t>
      </w:r>
      <w:r w:rsidRPr="00E51663">
        <w:rPr>
          <w:lang w:eastAsia="en-US"/>
        </w:rPr>
        <w:tab/>
      </w:r>
      <w:r>
        <w:rPr>
          <w:lang w:eastAsia="en-US"/>
        </w:rPr>
        <w:t xml:space="preserve">Other </w:t>
      </w:r>
      <w:r w:rsidR="00D01322">
        <w:rPr>
          <w:lang w:eastAsia="en-US"/>
        </w:rPr>
        <w:t>Environment</w:t>
      </w:r>
      <w:r>
        <w:rPr>
          <w:lang w:eastAsia="en-US"/>
        </w:rPr>
        <w:t xml:space="preserve"> Officers</w:t>
      </w:r>
      <w:r w:rsidRPr="00E51663">
        <w:rPr>
          <w:lang w:eastAsia="en-US"/>
        </w:rPr>
        <w:t xml:space="preserve"> </w:t>
      </w:r>
    </w:p>
    <w:p w:rsidR="00531394" w:rsidRPr="00E51663" w:rsidRDefault="00531394" w:rsidP="00531394">
      <w:pPr>
        <w:rPr>
          <w:lang w:eastAsia="en-US"/>
        </w:rPr>
      </w:pP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51663">
        <w:rPr>
          <w:lang w:eastAsia="en-US"/>
        </w:rPr>
        <w:t>Land occupiers and owners</w:t>
      </w:r>
    </w:p>
    <w:p w:rsidR="00531394" w:rsidRPr="00E51663" w:rsidRDefault="00531394" w:rsidP="00531394">
      <w:pPr>
        <w:rPr>
          <w:lang w:eastAsia="en-US"/>
        </w:rPr>
      </w:pP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51663">
        <w:rPr>
          <w:lang w:eastAsia="en-US"/>
        </w:rPr>
        <w:t>General public and interest groups</w:t>
      </w:r>
    </w:p>
    <w:p w:rsidR="00531394" w:rsidRPr="00E51663" w:rsidRDefault="00531394" w:rsidP="00531394">
      <w:pPr>
        <w:rPr>
          <w:lang w:eastAsia="en-US"/>
        </w:rPr>
      </w:pP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51663">
        <w:rPr>
          <w:lang w:eastAsia="en-US"/>
        </w:rPr>
        <w:t>Contractors</w:t>
      </w:r>
    </w:p>
    <w:p w:rsidR="00531394" w:rsidRPr="00E51663" w:rsidRDefault="00531394" w:rsidP="00531394">
      <w:pPr>
        <w:rPr>
          <w:lang w:eastAsia="en-US"/>
        </w:rPr>
      </w:pP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51663">
        <w:rPr>
          <w:lang w:eastAsia="en-US"/>
        </w:rPr>
        <w:t>Commercial business sector</w:t>
      </w:r>
    </w:p>
    <w:p w:rsidR="00531394" w:rsidRPr="00E51663" w:rsidRDefault="00531394" w:rsidP="00531394">
      <w:pPr>
        <w:rPr>
          <w:lang w:eastAsia="en-US"/>
        </w:rPr>
      </w:pP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51663">
        <w:rPr>
          <w:lang w:eastAsia="en-US"/>
        </w:rPr>
        <w:t>Government Departments</w:t>
      </w:r>
    </w:p>
    <w:p w:rsidR="00531394" w:rsidRPr="00E51663" w:rsidRDefault="00531394" w:rsidP="00531394">
      <w:pPr>
        <w:rPr>
          <w:lang w:eastAsia="en-US"/>
        </w:rPr>
      </w:pP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51663">
        <w:rPr>
          <w:lang w:eastAsia="en-US"/>
        </w:rPr>
        <w:t>District Council staff</w:t>
      </w:r>
    </w:p>
    <w:p w:rsidR="00531394" w:rsidRPr="00E51663" w:rsidRDefault="00531394" w:rsidP="00531394">
      <w:pPr>
        <w:rPr>
          <w:lang w:eastAsia="en-US"/>
        </w:rPr>
      </w:pPr>
      <w:r w:rsidRPr="00E51663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E51663">
        <w:rPr>
          <w:lang w:eastAsia="en-US"/>
        </w:rPr>
        <w:t>Other Council Departments and Sections</w:t>
      </w:r>
    </w:p>
    <w:p w:rsidR="008E3120" w:rsidRDefault="00531394" w:rsidP="00531394">
      <w:pPr>
        <w:ind w:left="2880" w:hanging="2880"/>
        <w:rPr>
          <w:lang w:eastAsia="en-US"/>
        </w:rPr>
      </w:pPr>
      <w:r w:rsidRPr="00E51663">
        <w:rPr>
          <w:lang w:eastAsia="en-US"/>
        </w:rPr>
        <w:t>Location</w:t>
      </w:r>
      <w:r w:rsidRPr="00E51663">
        <w:rPr>
          <w:lang w:eastAsia="en-US"/>
        </w:rPr>
        <w:tab/>
        <w:t>Based at the Regional Council premises in Stratford and will be required to travel throughout the Taranaki region as part of their daily duties</w:t>
      </w:r>
    </w:p>
    <w:p w:rsidR="00531394" w:rsidRPr="00E51663" w:rsidRDefault="00531394" w:rsidP="00531394">
      <w:pPr>
        <w:pStyle w:val="Heading2"/>
        <w:numPr>
          <w:ilvl w:val="0"/>
          <w:numId w:val="0"/>
        </w:numPr>
        <w:ind w:left="720" w:hanging="720"/>
      </w:pPr>
      <w:r w:rsidRPr="00E51663">
        <w:t>Salary range</w:t>
      </w:r>
    </w:p>
    <w:p w:rsidR="00531394" w:rsidRPr="00E51663" w:rsidRDefault="00531394" w:rsidP="00531394">
      <w:pPr>
        <w:ind w:left="0"/>
        <w:rPr>
          <w:lang w:eastAsia="en-US"/>
        </w:rPr>
      </w:pPr>
      <w:r w:rsidRPr="00E51663">
        <w:rPr>
          <w:lang w:eastAsia="en-US"/>
        </w:rPr>
        <w:t xml:space="preserve">A market salary for the position will be negotiated, depending upon experience, qualifications and aptitude.  The salary is subject to annual general market adjustment and review.  </w:t>
      </w:r>
    </w:p>
    <w:p w:rsidR="00531394" w:rsidRPr="00E51663" w:rsidRDefault="00531394" w:rsidP="00531394">
      <w:pPr>
        <w:pStyle w:val="Heading2"/>
        <w:numPr>
          <w:ilvl w:val="0"/>
          <w:numId w:val="0"/>
        </w:numPr>
        <w:ind w:left="720" w:hanging="720"/>
      </w:pPr>
      <w:r w:rsidRPr="00E51663">
        <w:t>Standard conditions of appointment</w:t>
      </w:r>
    </w:p>
    <w:p w:rsidR="00531394" w:rsidRDefault="00531394" w:rsidP="00531394">
      <w:pPr>
        <w:pStyle w:val="ListParagraph"/>
        <w:numPr>
          <w:ilvl w:val="0"/>
          <w:numId w:val="36"/>
        </w:numPr>
        <w:ind w:left="360"/>
        <w:rPr>
          <w:lang w:eastAsia="en-US"/>
        </w:rPr>
      </w:pPr>
      <w:r w:rsidRPr="00E51663">
        <w:rPr>
          <w:lang w:eastAsia="en-US"/>
        </w:rPr>
        <w:t xml:space="preserve">The appointee must, at all times, abide by the terms and conditions of the </w:t>
      </w:r>
      <w:r w:rsidRPr="00531394">
        <w:rPr>
          <w:i/>
          <w:lang w:eastAsia="en-US"/>
        </w:rPr>
        <w:t>Taranaki Regional Council Collective Employment Agreement</w:t>
      </w:r>
      <w:r w:rsidR="00124A4A">
        <w:rPr>
          <w:i/>
          <w:lang w:eastAsia="en-US"/>
        </w:rPr>
        <w:t xml:space="preserve"> or relevant Individual Employment Agreement</w:t>
      </w:r>
      <w:r w:rsidRPr="00531394">
        <w:rPr>
          <w:i/>
          <w:lang w:eastAsia="en-US"/>
        </w:rPr>
        <w:t xml:space="preserve"> </w:t>
      </w:r>
      <w:r w:rsidRPr="00E51663">
        <w:rPr>
          <w:lang w:eastAsia="en-US"/>
        </w:rPr>
        <w:t>and amendments and variations thereto.</w:t>
      </w:r>
    </w:p>
    <w:p w:rsidR="00531394" w:rsidRPr="00E51663" w:rsidRDefault="00531394" w:rsidP="00531394">
      <w:pPr>
        <w:pStyle w:val="ListParagraph"/>
        <w:ind w:left="360"/>
        <w:rPr>
          <w:lang w:eastAsia="en-US"/>
        </w:rPr>
      </w:pPr>
    </w:p>
    <w:p w:rsidR="00531394" w:rsidRDefault="00531394" w:rsidP="00531394">
      <w:pPr>
        <w:pStyle w:val="ListParagraph"/>
        <w:numPr>
          <w:ilvl w:val="0"/>
          <w:numId w:val="36"/>
        </w:numPr>
        <w:ind w:left="360"/>
        <w:rPr>
          <w:lang w:eastAsia="en-US"/>
        </w:rPr>
      </w:pPr>
      <w:r w:rsidRPr="00E51663">
        <w:rPr>
          <w:lang w:eastAsia="en-US"/>
        </w:rPr>
        <w:t xml:space="preserve">The appointee must, at all times, abide by the terms and conditions contained in the Council’s in-house manual entitled </w:t>
      </w:r>
      <w:r w:rsidRPr="00531394">
        <w:rPr>
          <w:i/>
          <w:lang w:eastAsia="en-US"/>
        </w:rPr>
        <w:t>Working for the Taranaki Regional Council</w:t>
      </w:r>
      <w:r w:rsidRPr="00E51663">
        <w:rPr>
          <w:lang w:eastAsia="en-US"/>
        </w:rPr>
        <w:t>.</w:t>
      </w:r>
    </w:p>
    <w:p w:rsidR="00531394" w:rsidRPr="00E51663" w:rsidRDefault="00531394" w:rsidP="00531394">
      <w:pPr>
        <w:ind w:left="0"/>
        <w:rPr>
          <w:lang w:eastAsia="en-US"/>
        </w:rPr>
      </w:pPr>
    </w:p>
    <w:p w:rsidR="00531394" w:rsidRDefault="00531394" w:rsidP="00531394">
      <w:pPr>
        <w:pStyle w:val="ListParagraph"/>
        <w:numPr>
          <w:ilvl w:val="0"/>
          <w:numId w:val="36"/>
        </w:numPr>
        <w:ind w:left="360"/>
        <w:rPr>
          <w:lang w:eastAsia="en-US"/>
        </w:rPr>
      </w:pPr>
      <w:r w:rsidRPr="00E51663">
        <w:rPr>
          <w:lang w:eastAsia="en-US"/>
        </w:rPr>
        <w:t>Special conditions of appointment may apply to particular positions. These may include motor vehicle, special allowances, and other non-standard employment arrangements. Where such conditions apply, they will be separately added to the Job Description for the position concerned.</w:t>
      </w:r>
    </w:p>
    <w:p w:rsidR="00531394" w:rsidRPr="00E51663" w:rsidRDefault="00531394" w:rsidP="00531394">
      <w:pPr>
        <w:ind w:left="0"/>
        <w:rPr>
          <w:lang w:eastAsia="en-US"/>
        </w:rPr>
      </w:pPr>
    </w:p>
    <w:p w:rsidR="00531394" w:rsidRDefault="00531394" w:rsidP="00531394">
      <w:pPr>
        <w:pStyle w:val="ListParagraph"/>
        <w:numPr>
          <w:ilvl w:val="0"/>
          <w:numId w:val="36"/>
        </w:numPr>
        <w:ind w:left="360"/>
        <w:rPr>
          <w:lang w:eastAsia="en-US"/>
        </w:rPr>
      </w:pPr>
      <w:r w:rsidRPr="00E51663">
        <w:rPr>
          <w:lang w:eastAsia="en-US"/>
        </w:rPr>
        <w:t xml:space="preserve">Appointment to a permanent position with the Taranaki Regional Council shall be subject to a probationary period of six (6) months from the date of taking up the position. </w:t>
      </w:r>
    </w:p>
    <w:p w:rsidR="00124A4A" w:rsidRDefault="00124A4A" w:rsidP="00124A4A">
      <w:pPr>
        <w:pStyle w:val="ListParagraph"/>
        <w:rPr>
          <w:lang w:eastAsia="en-US"/>
        </w:rPr>
      </w:pPr>
    </w:p>
    <w:p w:rsidR="00124A4A" w:rsidRDefault="00124A4A" w:rsidP="00531394">
      <w:pPr>
        <w:pStyle w:val="ListParagraph"/>
        <w:numPr>
          <w:ilvl w:val="0"/>
          <w:numId w:val="36"/>
        </w:numPr>
        <w:ind w:left="360"/>
        <w:rPr>
          <w:lang w:eastAsia="en-US"/>
        </w:rPr>
      </w:pPr>
      <w:r>
        <w:rPr>
          <w:lang w:eastAsia="en-US"/>
        </w:rPr>
        <w:lastRenderedPageBreak/>
        <w:t>Specific to this position, the appointee must acknowledge</w:t>
      </w:r>
      <w:r w:rsidR="005A3827">
        <w:rPr>
          <w:lang w:eastAsia="en-US"/>
        </w:rPr>
        <w:t>:</w:t>
      </w:r>
    </w:p>
    <w:p w:rsidR="00124A4A" w:rsidRDefault="00124A4A" w:rsidP="00124A4A">
      <w:pPr>
        <w:pStyle w:val="ListParagraph"/>
        <w:rPr>
          <w:lang w:eastAsia="en-US"/>
        </w:rPr>
      </w:pPr>
    </w:p>
    <w:p w:rsidR="00124A4A" w:rsidRDefault="00124A4A" w:rsidP="00864C07">
      <w:pPr>
        <w:pStyle w:val="ListParagraph"/>
        <w:numPr>
          <w:ilvl w:val="1"/>
          <w:numId w:val="36"/>
        </w:numPr>
        <w:rPr>
          <w:lang w:eastAsia="en-US"/>
        </w:rPr>
      </w:pPr>
      <w:bookmarkStart w:id="0" w:name="_GoBack"/>
      <w:bookmarkEnd w:id="0"/>
      <w:r>
        <w:rPr>
          <w:lang w:eastAsia="en-US"/>
        </w:rPr>
        <w:t>The requirement</w:t>
      </w:r>
      <w:r w:rsidRPr="00E51663">
        <w:rPr>
          <w:lang w:eastAsia="en-US"/>
        </w:rPr>
        <w:t xml:space="preserve"> to work with hazardous or toxic materials</w:t>
      </w:r>
      <w:r>
        <w:rPr>
          <w:lang w:eastAsia="en-US"/>
        </w:rPr>
        <w:t>.</w:t>
      </w:r>
    </w:p>
    <w:p w:rsidR="00124A4A" w:rsidRDefault="00124A4A" w:rsidP="00864C07">
      <w:pPr>
        <w:pStyle w:val="ListParagraph"/>
        <w:numPr>
          <w:ilvl w:val="1"/>
          <w:numId w:val="36"/>
        </w:numPr>
        <w:rPr>
          <w:lang w:eastAsia="en-US"/>
        </w:rPr>
      </w:pPr>
      <w:r>
        <w:rPr>
          <w:lang w:eastAsia="en-US"/>
        </w:rPr>
        <w:t xml:space="preserve">A requirement to work outside </w:t>
      </w:r>
      <w:r w:rsidRPr="00E51663">
        <w:rPr>
          <w:lang w:eastAsia="en-US"/>
        </w:rPr>
        <w:t>normal working hours</w:t>
      </w:r>
      <w:r>
        <w:rPr>
          <w:lang w:eastAsia="en-US"/>
        </w:rPr>
        <w:t xml:space="preserve"> from time to time.</w:t>
      </w:r>
    </w:p>
    <w:p w:rsidR="00124A4A" w:rsidRDefault="00124A4A" w:rsidP="00864C07">
      <w:pPr>
        <w:pStyle w:val="ListParagraph"/>
        <w:numPr>
          <w:ilvl w:val="1"/>
          <w:numId w:val="36"/>
        </w:numPr>
        <w:rPr>
          <w:lang w:eastAsia="en-US"/>
        </w:rPr>
      </w:pPr>
      <w:r>
        <w:rPr>
          <w:lang w:eastAsia="en-US"/>
        </w:rPr>
        <w:t xml:space="preserve">May be </w:t>
      </w:r>
      <w:r w:rsidRPr="00124A4A">
        <w:t xml:space="preserve">expected to work under conditions in which personal risk is incurred.  Safety procedures must be adhered to in accordance with Council Policy and the Health and Safety in </w:t>
      </w:r>
      <w:r w:rsidR="000F6E1D">
        <w:t>Work</w:t>
      </w:r>
      <w:r w:rsidRPr="00124A4A">
        <w:t xml:space="preserve"> Act </w:t>
      </w:r>
      <w:r w:rsidR="000F6E1D">
        <w:t>2015</w:t>
      </w:r>
      <w:r w:rsidRPr="00124A4A">
        <w:t>.</w:t>
      </w:r>
    </w:p>
    <w:p w:rsidR="00124A4A" w:rsidRPr="00E51663" w:rsidRDefault="00124A4A" w:rsidP="00531394">
      <w:pPr>
        <w:ind w:left="2880" w:hanging="2880"/>
        <w:rPr>
          <w:lang w:eastAsia="en-US"/>
        </w:rPr>
      </w:pPr>
    </w:p>
    <w:p w:rsidR="00E51663" w:rsidRPr="00E51663" w:rsidRDefault="00E51663" w:rsidP="008E3120">
      <w:pPr>
        <w:pStyle w:val="Heading2"/>
        <w:numPr>
          <w:ilvl w:val="0"/>
          <w:numId w:val="0"/>
        </w:numPr>
        <w:ind w:left="720" w:hanging="720"/>
      </w:pPr>
      <w:r w:rsidRPr="00E51663">
        <w:t>Schedule of duties</w:t>
      </w:r>
    </w:p>
    <w:p w:rsidR="00445091" w:rsidRDefault="00445091" w:rsidP="00445091">
      <w:pPr>
        <w:pStyle w:val="ListParagraph"/>
        <w:ind w:left="360"/>
        <w:rPr>
          <w:lang w:eastAsia="en-US"/>
        </w:rPr>
      </w:pPr>
    </w:p>
    <w:p w:rsidR="00445091" w:rsidRDefault="00154FF1" w:rsidP="0053139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>
        <w:rPr>
          <w:lang w:eastAsia="en-US"/>
        </w:rPr>
        <w:t>Undertake</w:t>
      </w:r>
      <w:r w:rsidR="00445091">
        <w:rPr>
          <w:lang w:eastAsia="en-US"/>
        </w:rPr>
        <w:t xml:space="preserve"> operational works to implement Council’s biosecurity/biodiversity work programmes</w:t>
      </w:r>
      <w:r w:rsidR="008C4F54">
        <w:rPr>
          <w:lang w:eastAsia="en-US"/>
        </w:rPr>
        <w:t xml:space="preserve"> in an efficient, professional and cost-effective man</w:t>
      </w:r>
      <w:r w:rsidR="008C4F54" w:rsidRPr="008C4F54">
        <w:rPr>
          <w:lang w:eastAsia="en-US"/>
        </w:rPr>
        <w:t xml:space="preserve">ner </w:t>
      </w:r>
      <w:r w:rsidR="008C4F54" w:rsidRPr="008C4F54">
        <w:rPr>
          <w:spacing w:val="-2"/>
        </w:rPr>
        <w:t>and in accordance with statutory requirements and Council policy.</w:t>
      </w:r>
    </w:p>
    <w:p w:rsidR="008C4F54" w:rsidRDefault="008C4F54" w:rsidP="008C4F54">
      <w:pPr>
        <w:pStyle w:val="ListParagraph"/>
        <w:ind w:left="360"/>
        <w:rPr>
          <w:lang w:eastAsia="en-US"/>
        </w:rPr>
      </w:pPr>
    </w:p>
    <w:p w:rsidR="008C4F54" w:rsidRDefault="008C4F54" w:rsidP="0053139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>
        <w:rPr>
          <w:lang w:eastAsia="en-US"/>
        </w:rPr>
        <w:t xml:space="preserve">Liaise </w:t>
      </w:r>
      <w:r w:rsidR="00E55A07">
        <w:rPr>
          <w:lang w:eastAsia="en-US"/>
        </w:rPr>
        <w:t xml:space="preserve">and maintain good working relationships </w:t>
      </w:r>
      <w:r w:rsidRPr="00E51663">
        <w:rPr>
          <w:lang w:eastAsia="en-US"/>
        </w:rPr>
        <w:t>with external organisations and land occupiers and owners to facilitate operations.</w:t>
      </w:r>
    </w:p>
    <w:p w:rsidR="008C4F54" w:rsidRDefault="008C4F54" w:rsidP="008C4F54">
      <w:pPr>
        <w:ind w:left="0"/>
        <w:rPr>
          <w:lang w:eastAsia="en-US"/>
        </w:rPr>
      </w:pPr>
    </w:p>
    <w:p w:rsidR="008C4F54" w:rsidRDefault="008C4F54" w:rsidP="0053139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>
        <w:rPr>
          <w:lang w:eastAsia="en-US"/>
        </w:rPr>
        <w:t xml:space="preserve">Provide </w:t>
      </w:r>
      <w:r w:rsidRPr="001A42D0">
        <w:t xml:space="preserve">guidance to landholders on matters of </w:t>
      </w:r>
      <w:r>
        <w:t xml:space="preserve">biosecurity and </w:t>
      </w:r>
      <w:r w:rsidR="00741467">
        <w:t>biodiversity protection</w:t>
      </w:r>
      <w:r w:rsidRPr="001A42D0">
        <w:t>.</w:t>
      </w:r>
    </w:p>
    <w:p w:rsidR="00531394" w:rsidRPr="00E51663" w:rsidRDefault="00531394" w:rsidP="00445091">
      <w:pPr>
        <w:ind w:left="0"/>
        <w:rPr>
          <w:lang w:eastAsia="en-US"/>
        </w:rPr>
      </w:pPr>
    </w:p>
    <w:p w:rsidR="005C20A9" w:rsidRPr="001A42D0" w:rsidRDefault="00E51663" w:rsidP="008C4F5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 w:rsidRPr="00E51663">
        <w:rPr>
          <w:lang w:eastAsia="en-US"/>
        </w:rPr>
        <w:t xml:space="preserve">Respond to, investigate and report on inquiries pertaining to </w:t>
      </w:r>
      <w:r w:rsidR="00BC3608">
        <w:rPr>
          <w:lang w:eastAsia="en-US"/>
        </w:rPr>
        <w:t>biosecurity</w:t>
      </w:r>
      <w:r w:rsidR="00741467">
        <w:rPr>
          <w:lang w:eastAsia="en-US"/>
        </w:rPr>
        <w:t>/biodiversity</w:t>
      </w:r>
      <w:r w:rsidRPr="00E51663">
        <w:rPr>
          <w:lang w:eastAsia="en-US"/>
        </w:rPr>
        <w:t>-ass</w:t>
      </w:r>
      <w:r w:rsidR="00531394">
        <w:rPr>
          <w:lang w:eastAsia="en-US"/>
        </w:rPr>
        <w:t>ociated problems in the region.</w:t>
      </w:r>
    </w:p>
    <w:p w:rsidR="00E51663" w:rsidRPr="00E51663" w:rsidRDefault="00E51663" w:rsidP="00531394">
      <w:pPr>
        <w:ind w:left="360"/>
        <w:rPr>
          <w:lang w:eastAsia="en-US"/>
        </w:rPr>
      </w:pPr>
    </w:p>
    <w:p w:rsidR="005C20A9" w:rsidRPr="00E55A07" w:rsidRDefault="00E51663" w:rsidP="00E55A07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 w:rsidRPr="00E51663">
        <w:rPr>
          <w:lang w:eastAsia="en-US"/>
        </w:rPr>
        <w:t>Maintain good public relations with land occupiers, the general public and other interest groups.</w:t>
      </w:r>
    </w:p>
    <w:p w:rsidR="00741467" w:rsidRPr="00741467" w:rsidRDefault="00741467" w:rsidP="00741467">
      <w:pPr>
        <w:pStyle w:val="ListParagraph"/>
        <w:rPr>
          <w:highlight w:val="yellow"/>
          <w:lang w:eastAsia="en-US"/>
        </w:rPr>
      </w:pPr>
    </w:p>
    <w:p w:rsidR="00741467" w:rsidRPr="00741467" w:rsidRDefault="00741467" w:rsidP="0053139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 w:rsidRPr="00741467">
        <w:rPr>
          <w:lang w:eastAsia="en-US"/>
        </w:rPr>
        <w:t xml:space="preserve">Plan and undertake monitoring and conduct surveys to evaluate the effectiveness of </w:t>
      </w:r>
      <w:r>
        <w:rPr>
          <w:lang w:eastAsia="en-US"/>
        </w:rPr>
        <w:t xml:space="preserve">operational </w:t>
      </w:r>
      <w:r w:rsidRPr="00741467">
        <w:rPr>
          <w:lang w:eastAsia="en-US"/>
        </w:rPr>
        <w:t>work</w:t>
      </w:r>
      <w:r>
        <w:rPr>
          <w:lang w:eastAsia="en-US"/>
        </w:rPr>
        <w:t>s</w:t>
      </w:r>
      <w:r w:rsidRPr="00741467">
        <w:rPr>
          <w:lang w:eastAsia="en-US"/>
        </w:rPr>
        <w:t>.</w:t>
      </w:r>
    </w:p>
    <w:p w:rsidR="008C4F54" w:rsidRDefault="008C4F54" w:rsidP="008C4F54">
      <w:pPr>
        <w:pStyle w:val="ListParagraph"/>
        <w:rPr>
          <w:lang w:eastAsia="en-US"/>
        </w:rPr>
      </w:pPr>
    </w:p>
    <w:p w:rsidR="008C4F54" w:rsidRDefault="008C4F54" w:rsidP="0053139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>
        <w:rPr>
          <w:lang w:eastAsia="en-US"/>
        </w:rPr>
        <w:t xml:space="preserve">Monitor and report on </w:t>
      </w:r>
      <w:r w:rsidRPr="008C4F54">
        <w:rPr>
          <w:spacing w:val="-2"/>
          <w:lang w:val="en-GB"/>
        </w:rPr>
        <w:t>operational biodiversity and biosecurity activities, including the efficient maintenance of relevant records and databases.</w:t>
      </w:r>
    </w:p>
    <w:p w:rsidR="005C20A9" w:rsidRDefault="005C20A9" w:rsidP="008C4F54">
      <w:pPr>
        <w:ind w:left="0"/>
      </w:pPr>
    </w:p>
    <w:p w:rsidR="00E55A07" w:rsidRPr="001A42D0" w:rsidRDefault="005C20A9" w:rsidP="00E55A07">
      <w:pPr>
        <w:pStyle w:val="ListParagraph"/>
        <w:numPr>
          <w:ilvl w:val="0"/>
          <w:numId w:val="33"/>
        </w:numPr>
        <w:ind w:left="360"/>
      </w:pPr>
      <w:r w:rsidRPr="001A42D0">
        <w:t xml:space="preserve">Interpret monitoring data, and prepare relevant reports recommending appropriate </w:t>
      </w:r>
      <w:r w:rsidR="00741467">
        <w:t>responses to senior staff.</w:t>
      </w:r>
    </w:p>
    <w:p w:rsidR="00E51663" w:rsidRPr="00E51663" w:rsidRDefault="00E51663" w:rsidP="00741467">
      <w:pPr>
        <w:ind w:left="0"/>
        <w:rPr>
          <w:lang w:eastAsia="en-US"/>
        </w:rPr>
      </w:pPr>
    </w:p>
    <w:p w:rsidR="005C20A9" w:rsidRDefault="005C20A9" w:rsidP="0053139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 w:rsidRPr="00374B22">
        <w:rPr>
          <w:lang w:eastAsia="en-US"/>
        </w:rPr>
        <w:t xml:space="preserve">Organise and implement any necessary enforcement actions </w:t>
      </w:r>
      <w:r>
        <w:rPr>
          <w:lang w:eastAsia="en-US"/>
        </w:rPr>
        <w:t>relating to biosecurity.</w:t>
      </w:r>
    </w:p>
    <w:p w:rsidR="005C20A9" w:rsidRPr="00374B22" w:rsidRDefault="005C20A9" w:rsidP="00741467">
      <w:pPr>
        <w:ind w:left="0"/>
        <w:rPr>
          <w:lang w:eastAsia="en-US"/>
        </w:rPr>
      </w:pPr>
    </w:p>
    <w:p w:rsidR="005C20A9" w:rsidRDefault="00E55A07" w:rsidP="0053139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>
        <w:rPr>
          <w:lang w:eastAsia="en-US"/>
        </w:rPr>
        <w:t xml:space="preserve">Undertake special projects relating to pathway management, surveillance and pest incursions when required. </w:t>
      </w:r>
    </w:p>
    <w:p w:rsidR="005C20A9" w:rsidRDefault="005C20A9" w:rsidP="00E55A07">
      <w:pPr>
        <w:ind w:left="0"/>
        <w:rPr>
          <w:lang w:eastAsia="en-US"/>
        </w:rPr>
      </w:pPr>
    </w:p>
    <w:p w:rsidR="00374B22" w:rsidRPr="00531394" w:rsidRDefault="00E51663" w:rsidP="00531394">
      <w:pPr>
        <w:pStyle w:val="ListParagraph"/>
        <w:numPr>
          <w:ilvl w:val="0"/>
          <w:numId w:val="33"/>
        </w:numPr>
        <w:ind w:left="360"/>
        <w:rPr>
          <w:lang w:eastAsia="en-US"/>
        </w:rPr>
      </w:pPr>
      <w:r w:rsidRPr="00E51663">
        <w:rPr>
          <w:lang w:eastAsia="en-US"/>
        </w:rPr>
        <w:t>Other dut</w:t>
      </w:r>
      <w:r w:rsidR="008E3120">
        <w:rPr>
          <w:lang w:eastAsia="en-US"/>
        </w:rPr>
        <w:t xml:space="preserve">ies as and when required by the </w:t>
      </w:r>
      <w:r w:rsidR="00D01322">
        <w:rPr>
          <w:lang w:eastAsia="en-US"/>
        </w:rPr>
        <w:t xml:space="preserve">Environment </w:t>
      </w:r>
      <w:r w:rsidR="008E3120">
        <w:rPr>
          <w:lang w:eastAsia="en-US"/>
        </w:rPr>
        <w:t xml:space="preserve">Team Leader </w:t>
      </w:r>
      <w:r w:rsidR="00D01322">
        <w:rPr>
          <w:lang w:eastAsia="en-US"/>
        </w:rPr>
        <w:t>(</w:t>
      </w:r>
      <w:r w:rsidR="008E3120">
        <w:rPr>
          <w:lang w:eastAsia="en-US"/>
        </w:rPr>
        <w:t>Biosecurity/Biodiversity</w:t>
      </w:r>
      <w:r w:rsidR="00D01322">
        <w:rPr>
          <w:lang w:eastAsia="en-US"/>
        </w:rPr>
        <w:t>)</w:t>
      </w:r>
      <w:r w:rsidR="008E3120">
        <w:rPr>
          <w:lang w:eastAsia="en-US"/>
        </w:rPr>
        <w:t xml:space="preserve">, </w:t>
      </w:r>
      <w:r w:rsidR="00D01322">
        <w:rPr>
          <w:lang w:eastAsia="en-US"/>
        </w:rPr>
        <w:t xml:space="preserve">Environment Services </w:t>
      </w:r>
      <w:r w:rsidRPr="00E51663">
        <w:rPr>
          <w:lang w:eastAsia="en-US"/>
        </w:rPr>
        <w:t>Manager</w:t>
      </w:r>
      <w:r w:rsidR="008E3120">
        <w:rPr>
          <w:lang w:eastAsia="en-US"/>
        </w:rPr>
        <w:t xml:space="preserve"> </w:t>
      </w:r>
      <w:r w:rsidRPr="00E51663">
        <w:rPr>
          <w:lang w:eastAsia="en-US"/>
        </w:rPr>
        <w:t>and/or Director—Operations.</w:t>
      </w:r>
    </w:p>
    <w:p w:rsidR="00E51663" w:rsidRPr="00E51663" w:rsidRDefault="00E51663" w:rsidP="00531394">
      <w:pPr>
        <w:ind w:left="0"/>
        <w:rPr>
          <w:rFonts w:ascii="Franklin Gothic Book" w:hAnsi="Franklin Gothic Book"/>
          <w:szCs w:val="24"/>
          <w:lang w:eastAsia="en-US"/>
        </w:rPr>
      </w:pPr>
    </w:p>
    <w:p w:rsidR="00E51663" w:rsidRPr="00E51663" w:rsidRDefault="00E51663" w:rsidP="00E51663">
      <w:pPr>
        <w:tabs>
          <w:tab w:val="left" w:pos="360"/>
          <w:tab w:val="left" w:pos="3600"/>
        </w:tabs>
        <w:ind w:left="3600" w:hanging="3600"/>
        <w:rPr>
          <w:rFonts w:ascii="Franklin Gothic Book" w:hAnsi="Franklin Gothic Book"/>
          <w:szCs w:val="24"/>
          <w:lang w:eastAsia="en-US"/>
        </w:rPr>
      </w:pPr>
    </w:p>
    <w:p w:rsidR="00D01322" w:rsidRDefault="00D01322">
      <w:pPr>
        <w:spacing w:after="200" w:line="276" w:lineRule="auto"/>
        <w:ind w:left="0"/>
        <w:rPr>
          <w:rFonts w:ascii="Arial" w:hAnsi="Arial"/>
          <w:b/>
          <w:noProof/>
          <w:spacing w:val="-4"/>
          <w:sz w:val="28"/>
          <w:lang w:val="en-US" w:eastAsia="en-US"/>
        </w:rPr>
      </w:pPr>
      <w:r>
        <w:br w:type="page"/>
      </w:r>
    </w:p>
    <w:p w:rsidR="00531394" w:rsidRPr="00E51663" w:rsidRDefault="005A3827" w:rsidP="00531394">
      <w:pPr>
        <w:pStyle w:val="Heading2"/>
        <w:numPr>
          <w:ilvl w:val="0"/>
          <w:numId w:val="0"/>
        </w:numPr>
        <w:ind w:left="720" w:hanging="720"/>
        <w:rPr>
          <w:rFonts w:ascii="Franklin Gothic Book" w:hAnsi="Franklin Gothic Book"/>
        </w:rPr>
      </w:pPr>
      <w:r>
        <w:lastRenderedPageBreak/>
        <w:t>Person Specification</w:t>
      </w:r>
    </w:p>
    <w:p w:rsidR="00531394" w:rsidRPr="00E51663" w:rsidRDefault="00531394" w:rsidP="00D01322">
      <w:pPr>
        <w:pStyle w:val="NoSpacing"/>
        <w:numPr>
          <w:ilvl w:val="0"/>
          <w:numId w:val="35"/>
        </w:numPr>
        <w:rPr>
          <w:lang w:eastAsia="en-US"/>
        </w:rPr>
      </w:pPr>
      <w:r w:rsidRPr="00E51663">
        <w:rPr>
          <w:lang w:eastAsia="en-US"/>
        </w:rPr>
        <w:t xml:space="preserve">Ability to work as </w:t>
      </w:r>
      <w:r w:rsidR="00F0681C">
        <w:rPr>
          <w:lang w:eastAsia="en-US"/>
        </w:rPr>
        <w:t>an effective team member</w:t>
      </w:r>
      <w:r w:rsidR="00124A4A">
        <w:rPr>
          <w:lang w:eastAsia="en-US"/>
        </w:rPr>
        <w:t xml:space="preserve"> of a multi-disciplinary team</w:t>
      </w:r>
    </w:p>
    <w:p w:rsidR="00531394" w:rsidRPr="00F0681C" w:rsidRDefault="00F0681C" w:rsidP="00D01322">
      <w:pPr>
        <w:pStyle w:val="NoSpacing"/>
        <w:numPr>
          <w:ilvl w:val="0"/>
          <w:numId w:val="35"/>
        </w:numPr>
        <w:rPr>
          <w:snapToGrid w:val="0"/>
          <w:spacing w:val="-2"/>
          <w:lang w:val="en-GB" w:eastAsia="en-US"/>
        </w:rPr>
      </w:pPr>
      <w:r w:rsidRPr="00374B22">
        <w:rPr>
          <w:snapToGrid w:val="0"/>
          <w:spacing w:val="-2"/>
          <w:lang w:val="en-GB" w:eastAsia="en-US"/>
        </w:rPr>
        <w:t>Good health and fitness (some field work will be required)</w:t>
      </w:r>
    </w:p>
    <w:p w:rsidR="00531394" w:rsidRPr="00E51663" w:rsidRDefault="00531394" w:rsidP="00D01322">
      <w:pPr>
        <w:pStyle w:val="NoSpacing"/>
        <w:numPr>
          <w:ilvl w:val="0"/>
          <w:numId w:val="35"/>
        </w:numPr>
        <w:rPr>
          <w:lang w:eastAsia="en-US"/>
        </w:rPr>
      </w:pPr>
      <w:r w:rsidRPr="00E51663">
        <w:rPr>
          <w:lang w:eastAsia="en-US"/>
        </w:rPr>
        <w:t>Responsible attitude to poisons and firearms</w:t>
      </w:r>
    </w:p>
    <w:p w:rsidR="00F0681C" w:rsidRPr="00E51663" w:rsidRDefault="00F0681C" w:rsidP="00D01322">
      <w:pPr>
        <w:pStyle w:val="NoSpacing"/>
        <w:numPr>
          <w:ilvl w:val="0"/>
          <w:numId w:val="35"/>
        </w:numPr>
      </w:pPr>
      <w:r>
        <w:t>A</w:t>
      </w:r>
      <w:r w:rsidRPr="0002490F">
        <w:t>ppropriate and cu</w:t>
      </w:r>
      <w:r>
        <w:t>rrent licences and certificates for relevant aspects of the position, for example current firearms licence</w:t>
      </w:r>
    </w:p>
    <w:p w:rsidR="00124A4A" w:rsidRPr="00374B22" w:rsidRDefault="00124A4A" w:rsidP="00D01322">
      <w:pPr>
        <w:pStyle w:val="NoSpacing"/>
        <w:numPr>
          <w:ilvl w:val="0"/>
          <w:numId w:val="35"/>
        </w:numPr>
        <w:rPr>
          <w:snapToGrid w:val="0"/>
          <w:lang w:val="en-AU" w:eastAsia="en-US"/>
        </w:rPr>
      </w:pPr>
      <w:r w:rsidRPr="00374B22">
        <w:rPr>
          <w:snapToGrid w:val="0"/>
          <w:lang w:val="en-AU" w:eastAsia="en-US"/>
        </w:rPr>
        <w:t>Be competent in the use of the Microsoft suite of programmes, particularly spreadsheets, and databases</w:t>
      </w:r>
    </w:p>
    <w:p w:rsidR="00124A4A" w:rsidRPr="0002490F" w:rsidRDefault="00124A4A" w:rsidP="00D01322">
      <w:pPr>
        <w:pStyle w:val="NoSpacing"/>
        <w:numPr>
          <w:ilvl w:val="0"/>
          <w:numId w:val="35"/>
        </w:numPr>
      </w:pPr>
      <w:r w:rsidRPr="0002490F">
        <w:t>Ability to communicate effectively with a wide range of individuals and groups</w:t>
      </w:r>
    </w:p>
    <w:p w:rsidR="00531394" w:rsidRDefault="00531394" w:rsidP="00D01322">
      <w:pPr>
        <w:pStyle w:val="NoSpacing"/>
        <w:numPr>
          <w:ilvl w:val="0"/>
          <w:numId w:val="35"/>
        </w:numPr>
        <w:rPr>
          <w:lang w:eastAsia="en-US"/>
        </w:rPr>
      </w:pPr>
      <w:r w:rsidRPr="00E51663">
        <w:rPr>
          <w:lang w:eastAsia="en-US"/>
        </w:rPr>
        <w:t xml:space="preserve">Must be conversant with </w:t>
      </w:r>
      <w:r w:rsidR="00D90999">
        <w:rPr>
          <w:lang w:eastAsia="en-US"/>
        </w:rPr>
        <w:t>relevant Council Policy, Strategies and Plans as they relate to Biosecurity and Biodiversity</w:t>
      </w:r>
    </w:p>
    <w:p w:rsidR="00124A4A" w:rsidRPr="00374B22" w:rsidRDefault="00124A4A" w:rsidP="00D01322">
      <w:pPr>
        <w:pStyle w:val="NoSpacing"/>
        <w:numPr>
          <w:ilvl w:val="0"/>
          <w:numId w:val="35"/>
        </w:numPr>
        <w:rPr>
          <w:snapToGrid w:val="0"/>
          <w:lang w:val="en-AU" w:eastAsia="en-US"/>
        </w:rPr>
      </w:pPr>
      <w:r w:rsidRPr="00374B22">
        <w:rPr>
          <w:snapToGrid w:val="0"/>
          <w:lang w:val="en-AU" w:eastAsia="en-US"/>
        </w:rPr>
        <w:t>Understanding of the Resource Management Act 1991 and the Biosecurity Act 1993</w:t>
      </w:r>
    </w:p>
    <w:p w:rsidR="00374B22" w:rsidRPr="00124A4A" w:rsidRDefault="00374B22" w:rsidP="00D01322">
      <w:pPr>
        <w:pStyle w:val="NoSpacing"/>
        <w:numPr>
          <w:ilvl w:val="0"/>
          <w:numId w:val="35"/>
        </w:numPr>
        <w:rPr>
          <w:lang w:val="en-AU" w:eastAsia="en-US"/>
        </w:rPr>
      </w:pPr>
      <w:r w:rsidRPr="00124A4A">
        <w:rPr>
          <w:lang w:val="en-AU" w:eastAsia="en-US"/>
        </w:rPr>
        <w:t xml:space="preserve">Hold an appropriate tertiary qualification, and/or have </w:t>
      </w:r>
      <w:r w:rsidR="00124A4A" w:rsidRPr="00124A4A">
        <w:rPr>
          <w:lang w:val="en-AU" w:eastAsia="en-US"/>
        </w:rPr>
        <w:t>relevant</w:t>
      </w:r>
      <w:r w:rsidRPr="00124A4A">
        <w:rPr>
          <w:lang w:val="en-AU" w:eastAsia="en-US"/>
        </w:rPr>
        <w:t xml:space="preserve"> experience in </w:t>
      </w:r>
      <w:r w:rsidR="00124A4A" w:rsidRPr="00124A4A">
        <w:rPr>
          <w:lang w:val="en-AU" w:eastAsia="en-US"/>
        </w:rPr>
        <w:t>biosecurity and/or biodiversity</w:t>
      </w:r>
      <w:r w:rsidRPr="00124A4A">
        <w:rPr>
          <w:lang w:val="en-AU" w:eastAsia="en-US"/>
        </w:rPr>
        <w:t xml:space="preserve"> </w:t>
      </w:r>
    </w:p>
    <w:p w:rsidR="00124A4A" w:rsidRPr="00374B22" w:rsidRDefault="00124A4A" w:rsidP="00D01322">
      <w:pPr>
        <w:pStyle w:val="NoSpacing"/>
        <w:numPr>
          <w:ilvl w:val="0"/>
          <w:numId w:val="35"/>
        </w:numPr>
        <w:rPr>
          <w:snapToGrid w:val="0"/>
          <w:lang w:val="en-AU" w:eastAsia="en-US"/>
        </w:rPr>
      </w:pPr>
      <w:r w:rsidRPr="00374B22">
        <w:rPr>
          <w:snapToGrid w:val="0"/>
          <w:lang w:val="en-AU" w:eastAsia="en-US"/>
        </w:rPr>
        <w:t>Have an understanding and appreciation of  biodiversity protection activities</w:t>
      </w:r>
    </w:p>
    <w:p w:rsidR="00124A4A" w:rsidRPr="00374B22" w:rsidRDefault="00124A4A" w:rsidP="00D01322">
      <w:pPr>
        <w:pStyle w:val="NoSpacing"/>
        <w:numPr>
          <w:ilvl w:val="0"/>
          <w:numId w:val="35"/>
        </w:numPr>
        <w:rPr>
          <w:snapToGrid w:val="0"/>
          <w:lang w:val="en-AU" w:eastAsia="en-US"/>
        </w:rPr>
      </w:pPr>
      <w:r w:rsidRPr="00374B22">
        <w:rPr>
          <w:snapToGrid w:val="0"/>
          <w:lang w:val="en-AU" w:eastAsia="en-US"/>
        </w:rPr>
        <w:t xml:space="preserve">Knowledge of field techniques in </w:t>
      </w:r>
      <w:r>
        <w:rPr>
          <w:snapToGrid w:val="0"/>
          <w:lang w:val="en-AU" w:eastAsia="en-US"/>
        </w:rPr>
        <w:t>biosecurity and biodiversity</w:t>
      </w:r>
      <w:r w:rsidRPr="00374B22">
        <w:rPr>
          <w:snapToGrid w:val="0"/>
          <w:lang w:val="en-AU" w:eastAsia="en-US"/>
        </w:rPr>
        <w:t xml:space="preserve"> monitoring and management</w:t>
      </w:r>
    </w:p>
    <w:p w:rsidR="00124A4A" w:rsidRPr="00AA6C44" w:rsidRDefault="00124A4A" w:rsidP="00D01322">
      <w:pPr>
        <w:pStyle w:val="NoSpacing"/>
        <w:numPr>
          <w:ilvl w:val="0"/>
          <w:numId w:val="35"/>
        </w:numPr>
        <w:rPr>
          <w:b/>
          <w:snapToGrid w:val="0"/>
          <w:spacing w:val="-2"/>
          <w:lang w:val="en-AU" w:eastAsia="en-US"/>
        </w:rPr>
      </w:pPr>
      <w:r w:rsidRPr="00374B22">
        <w:rPr>
          <w:snapToGrid w:val="0"/>
          <w:lang w:val="en-AU" w:eastAsia="en-US"/>
        </w:rPr>
        <w:t>A m</w:t>
      </w:r>
      <w:r w:rsidRPr="00374B22">
        <w:rPr>
          <w:snapToGrid w:val="0"/>
          <w:spacing w:val="-2"/>
          <w:lang w:val="en-AU" w:eastAsia="en-US"/>
        </w:rPr>
        <w:t>ethodical and common-sense approach to problem solving</w:t>
      </w:r>
    </w:p>
    <w:p w:rsidR="00AA6C44" w:rsidRPr="00AA6C44" w:rsidRDefault="00AA6C44" w:rsidP="00D01322">
      <w:pPr>
        <w:pStyle w:val="NoSpacing"/>
        <w:numPr>
          <w:ilvl w:val="0"/>
          <w:numId w:val="35"/>
        </w:numPr>
      </w:pPr>
      <w:r w:rsidRPr="0002490F">
        <w:t xml:space="preserve">Proven reporting ability, both </w:t>
      </w:r>
      <w:r>
        <w:t>oral</w:t>
      </w:r>
      <w:r w:rsidRPr="0002490F">
        <w:t xml:space="preserve"> and written</w:t>
      </w:r>
    </w:p>
    <w:p w:rsidR="00374B22" w:rsidRPr="00124A4A" w:rsidRDefault="00374B22" w:rsidP="00D01322">
      <w:pPr>
        <w:pStyle w:val="NoSpacing"/>
        <w:numPr>
          <w:ilvl w:val="0"/>
          <w:numId w:val="35"/>
        </w:numPr>
        <w:rPr>
          <w:lang w:val="en-AU" w:eastAsia="en-US"/>
        </w:rPr>
      </w:pPr>
      <w:r w:rsidRPr="00124A4A">
        <w:rPr>
          <w:lang w:val="en-AU" w:eastAsia="en-US"/>
        </w:rPr>
        <w:t>Committed to the principles of the Treaty of Waitangi</w:t>
      </w:r>
    </w:p>
    <w:p w:rsidR="00E8676A" w:rsidRPr="00E51663" w:rsidRDefault="00E8676A">
      <w:pPr>
        <w:rPr>
          <w:lang w:val="en-US"/>
        </w:rPr>
      </w:pPr>
    </w:p>
    <w:sectPr w:rsidR="00E8676A" w:rsidRPr="00E516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22" w:rsidRDefault="00D01322" w:rsidP="00D01322">
      <w:r>
        <w:separator/>
      </w:r>
    </w:p>
  </w:endnote>
  <w:endnote w:type="continuationSeparator" w:id="0">
    <w:p w:rsidR="00D01322" w:rsidRDefault="00D01322" w:rsidP="00D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22" w:rsidRPr="00D01322" w:rsidRDefault="00D01322" w:rsidP="00D01322">
    <w:pPr>
      <w:pStyle w:val="Footer"/>
      <w:jc w:val="center"/>
      <w:rPr>
        <w:i/>
      </w:rPr>
    </w:pPr>
    <w:r w:rsidRPr="00D01322">
      <w:rPr>
        <w:i/>
      </w:rPr>
      <w:t>Document #</w:t>
    </w:r>
    <w:r w:rsidR="00126721">
      <w:rPr>
        <w:i/>
      </w:rPr>
      <w:t>1537951</w:t>
    </w:r>
  </w:p>
  <w:p w:rsidR="00D01322" w:rsidRDefault="00D0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22" w:rsidRDefault="00D01322" w:rsidP="00D01322">
      <w:r>
        <w:separator/>
      </w:r>
    </w:p>
  </w:footnote>
  <w:footnote w:type="continuationSeparator" w:id="0">
    <w:p w:rsidR="00D01322" w:rsidRDefault="00D01322" w:rsidP="00D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7A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44C68"/>
    <w:multiLevelType w:val="hybridMultilevel"/>
    <w:tmpl w:val="FD1CA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351BA"/>
    <w:multiLevelType w:val="hybridMultilevel"/>
    <w:tmpl w:val="FD1CA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4217A"/>
    <w:multiLevelType w:val="hybridMultilevel"/>
    <w:tmpl w:val="290AF3AA"/>
    <w:lvl w:ilvl="0" w:tplc="BF98C150">
      <w:start w:val="1"/>
      <w:numFmt w:val="bullet"/>
      <w:pStyle w:val="Bullet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1E2"/>
    <w:multiLevelType w:val="multilevel"/>
    <w:tmpl w:val="281A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30452C"/>
    <w:multiLevelType w:val="hybridMultilevel"/>
    <w:tmpl w:val="D1761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4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104F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FC722B"/>
    <w:multiLevelType w:val="hybridMultilevel"/>
    <w:tmpl w:val="6206D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57865"/>
    <w:multiLevelType w:val="hybridMultilevel"/>
    <w:tmpl w:val="8E12ED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  <w:szCs w:val="4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2A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286537"/>
    <w:multiLevelType w:val="multilevel"/>
    <w:tmpl w:val="03B46C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B35DBD"/>
    <w:multiLevelType w:val="multilevel"/>
    <w:tmpl w:val="E918ED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35558"/>
    <w:multiLevelType w:val="multilevel"/>
    <w:tmpl w:val="1D324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287"/>
        </w:tabs>
        <w:ind w:left="1287" w:hanging="128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87"/>
        </w:tabs>
        <w:ind w:left="1287" w:hanging="128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0A0807"/>
    <w:multiLevelType w:val="singleLevel"/>
    <w:tmpl w:val="129C29B6"/>
    <w:lvl w:ilvl="0">
      <w:start w:val="1"/>
      <w:numFmt w:val="bullet"/>
      <w:pStyle w:val="bullet2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3B359C9"/>
    <w:multiLevelType w:val="hybridMultilevel"/>
    <w:tmpl w:val="5E127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633BF"/>
    <w:multiLevelType w:val="hybridMultilevel"/>
    <w:tmpl w:val="E8326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D07F3C"/>
    <w:multiLevelType w:val="hybridMultilevel"/>
    <w:tmpl w:val="173EF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24AC5E">
      <w:start w:val="1"/>
      <w:numFmt w:val="lowerLetter"/>
      <w:lvlText w:val="%2."/>
      <w:lvlJc w:val="left"/>
      <w:pPr>
        <w:ind w:left="1134" w:hanging="567"/>
      </w:pPr>
      <w:rPr>
        <w:rFonts w:ascii="Book Antiqua" w:eastAsia="Times New Roman" w:hAnsi="Book Antiqua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FA51F9"/>
    <w:multiLevelType w:val="hybridMultilevel"/>
    <w:tmpl w:val="2438F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422E"/>
    <w:multiLevelType w:val="multilevel"/>
    <w:tmpl w:val="1F2C3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0828B4"/>
    <w:multiLevelType w:val="singleLevel"/>
    <w:tmpl w:val="5E2411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639F247C"/>
    <w:multiLevelType w:val="hybridMultilevel"/>
    <w:tmpl w:val="EAA0C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837BF"/>
    <w:multiLevelType w:val="hybridMultilevel"/>
    <w:tmpl w:val="D660A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BCA"/>
    <w:multiLevelType w:val="hybridMultilevel"/>
    <w:tmpl w:val="EF2CF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E2D46"/>
    <w:multiLevelType w:val="multilevel"/>
    <w:tmpl w:val="2BFA5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ED1EA7"/>
    <w:multiLevelType w:val="hybridMultilevel"/>
    <w:tmpl w:val="368AC0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z w:val="16"/>
        <w:szCs w:val="4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5CC51B4"/>
    <w:multiLevelType w:val="hybridMultilevel"/>
    <w:tmpl w:val="612C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E3852"/>
    <w:multiLevelType w:val="hybridMultilevel"/>
    <w:tmpl w:val="9BC8E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5328C"/>
    <w:multiLevelType w:val="hybridMultilevel"/>
    <w:tmpl w:val="E9E2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33B28"/>
    <w:multiLevelType w:val="hybridMultilevel"/>
    <w:tmpl w:val="42087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3"/>
  </w:num>
  <w:num w:numId="5">
    <w:abstractNumId w:val="4"/>
  </w:num>
  <w:num w:numId="6">
    <w:abstractNumId w:val="12"/>
  </w:num>
  <w:num w:numId="7">
    <w:abstractNumId w:val="13"/>
  </w:num>
  <w:num w:numId="8">
    <w:abstractNumId w:val="12"/>
  </w:num>
  <w:num w:numId="9">
    <w:abstractNumId w:val="12"/>
  </w:num>
  <w:num w:numId="10">
    <w:abstractNumId w:val="12"/>
  </w:num>
  <w:num w:numId="11">
    <w:abstractNumId w:val="0"/>
  </w:num>
  <w:num w:numId="12">
    <w:abstractNumId w:val="0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8"/>
  </w:num>
  <w:num w:numId="18">
    <w:abstractNumId w:val="3"/>
  </w:num>
  <w:num w:numId="19">
    <w:abstractNumId w:val="20"/>
  </w:num>
  <w:num w:numId="20">
    <w:abstractNumId w:val="1"/>
  </w:num>
  <w:num w:numId="21">
    <w:abstractNumId w:val="11"/>
  </w:num>
  <w:num w:numId="22">
    <w:abstractNumId w:val="22"/>
  </w:num>
  <w:num w:numId="23">
    <w:abstractNumId w:val="2"/>
  </w:num>
  <w:num w:numId="24">
    <w:abstractNumId w:val="19"/>
  </w:num>
  <w:num w:numId="25">
    <w:abstractNumId w:val="28"/>
  </w:num>
  <w:num w:numId="26">
    <w:abstractNumId w:val="14"/>
  </w:num>
  <w:num w:numId="27">
    <w:abstractNumId w:val="25"/>
  </w:num>
  <w:num w:numId="28">
    <w:abstractNumId w:val="17"/>
  </w:num>
  <w:num w:numId="29">
    <w:abstractNumId w:val="27"/>
  </w:num>
  <w:num w:numId="30">
    <w:abstractNumId w:val="26"/>
  </w:num>
  <w:num w:numId="31">
    <w:abstractNumId w:val="21"/>
  </w:num>
  <w:num w:numId="32">
    <w:abstractNumId w:val="7"/>
  </w:num>
  <w:num w:numId="33">
    <w:abstractNumId w:val="15"/>
  </w:num>
  <w:num w:numId="34">
    <w:abstractNumId w:val="5"/>
  </w:num>
  <w:num w:numId="35">
    <w:abstractNumId w:val="8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3"/>
    <w:rsid w:val="00042B62"/>
    <w:rsid w:val="000F6E1D"/>
    <w:rsid w:val="00124A4A"/>
    <w:rsid w:val="00126721"/>
    <w:rsid w:val="00154FF1"/>
    <w:rsid w:val="001F158B"/>
    <w:rsid w:val="002113C8"/>
    <w:rsid w:val="00374B22"/>
    <w:rsid w:val="00443FF3"/>
    <w:rsid w:val="00445091"/>
    <w:rsid w:val="004E614B"/>
    <w:rsid w:val="00531394"/>
    <w:rsid w:val="005A3827"/>
    <w:rsid w:val="005C20A9"/>
    <w:rsid w:val="006E5819"/>
    <w:rsid w:val="00741467"/>
    <w:rsid w:val="00864C07"/>
    <w:rsid w:val="008A7AAC"/>
    <w:rsid w:val="008C4F54"/>
    <w:rsid w:val="008E3120"/>
    <w:rsid w:val="00903DD3"/>
    <w:rsid w:val="009F6E80"/>
    <w:rsid w:val="00A12911"/>
    <w:rsid w:val="00A56758"/>
    <w:rsid w:val="00AA6C44"/>
    <w:rsid w:val="00AF5F00"/>
    <w:rsid w:val="00B564CA"/>
    <w:rsid w:val="00BC3608"/>
    <w:rsid w:val="00C05CA5"/>
    <w:rsid w:val="00D01322"/>
    <w:rsid w:val="00D03E51"/>
    <w:rsid w:val="00D429B9"/>
    <w:rsid w:val="00D90999"/>
    <w:rsid w:val="00DD1D37"/>
    <w:rsid w:val="00E51663"/>
    <w:rsid w:val="00E55A07"/>
    <w:rsid w:val="00E8676A"/>
    <w:rsid w:val="00E91D3F"/>
    <w:rsid w:val="00F0681C"/>
    <w:rsid w:val="00F3726F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1A2D"/>
  <w15:docId w15:val="{3D002B9D-80D2-475B-A77A-13E4750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C8"/>
    <w:pPr>
      <w:spacing w:after="0" w:line="240" w:lineRule="auto"/>
      <w:ind w:left="720"/>
    </w:pPr>
    <w:rPr>
      <w:rFonts w:ascii="Book Antiqua" w:hAnsi="Book Antiqua" w:cs="Times New Roman"/>
      <w:lang w:eastAsia="en-NZ"/>
    </w:rPr>
  </w:style>
  <w:style w:type="paragraph" w:styleId="Heading1">
    <w:name w:val="heading 1"/>
    <w:next w:val="BodyTextIndent"/>
    <w:link w:val="Heading1Char"/>
    <w:qFormat/>
    <w:rsid w:val="002113C8"/>
    <w:pPr>
      <w:keepNext/>
      <w:numPr>
        <w:numId w:val="16"/>
      </w:numPr>
      <w:suppressAutoHyphens/>
      <w:spacing w:before="120" w:after="120" w:line="240" w:lineRule="auto"/>
      <w:outlineLvl w:val="0"/>
    </w:pPr>
    <w:rPr>
      <w:rFonts w:ascii="Arial" w:hAnsi="Arial" w:cs="Times New Roman"/>
      <w:b/>
      <w:noProof/>
      <w:spacing w:val="-4"/>
      <w:sz w:val="32"/>
      <w:lang w:val="en-US"/>
    </w:rPr>
  </w:style>
  <w:style w:type="paragraph" w:styleId="Heading2">
    <w:name w:val="heading 2"/>
    <w:basedOn w:val="Heading1"/>
    <w:next w:val="BodyTextIndent"/>
    <w:link w:val="Heading2Char"/>
    <w:qFormat/>
    <w:rsid w:val="002113C8"/>
    <w:pPr>
      <w:numPr>
        <w:ilvl w:val="1"/>
        <w:numId w:val="4"/>
      </w:numPr>
      <w:outlineLvl w:val="1"/>
    </w:pPr>
    <w:rPr>
      <w:sz w:val="28"/>
    </w:rPr>
  </w:style>
  <w:style w:type="paragraph" w:styleId="Heading3">
    <w:name w:val="heading 3"/>
    <w:basedOn w:val="Heading2"/>
    <w:next w:val="BodyTextIndent"/>
    <w:link w:val="Heading3Char"/>
    <w:qFormat/>
    <w:rsid w:val="002113C8"/>
    <w:pPr>
      <w:numPr>
        <w:ilvl w:val="2"/>
        <w:numId w:val="5"/>
      </w:numPr>
      <w:outlineLvl w:val="2"/>
    </w:pPr>
    <w:rPr>
      <w:sz w:val="24"/>
    </w:rPr>
  </w:style>
  <w:style w:type="paragraph" w:styleId="Heading4">
    <w:name w:val="heading 4"/>
    <w:basedOn w:val="Heading3"/>
    <w:next w:val="BodyTextIndent"/>
    <w:link w:val="Heading4Char"/>
    <w:qFormat/>
    <w:rsid w:val="002113C8"/>
    <w:pPr>
      <w:numPr>
        <w:ilvl w:val="3"/>
        <w:numId w:val="13"/>
      </w:numPr>
      <w:outlineLvl w:val="3"/>
    </w:pPr>
    <w:rPr>
      <w:sz w:val="22"/>
    </w:rPr>
  </w:style>
  <w:style w:type="paragraph" w:styleId="Heading5">
    <w:name w:val="heading 5"/>
    <w:basedOn w:val="Heading4"/>
    <w:next w:val="BodyTextIndent"/>
    <w:link w:val="Heading5Char"/>
    <w:qFormat/>
    <w:rsid w:val="002113C8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2113C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113C8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rsid w:val="002113C8"/>
    <w:pPr>
      <w:keepNext/>
      <w:ind w:left="0"/>
      <w:outlineLvl w:val="7"/>
    </w:pPr>
    <w:rPr>
      <w:rFonts w:ascii="Arial" w:hAnsi="Arial"/>
      <w:i/>
      <w:color w:val="000000"/>
      <w:sz w:val="16"/>
      <w:lang w:val="en-AU"/>
    </w:rPr>
  </w:style>
  <w:style w:type="paragraph" w:styleId="Heading9">
    <w:name w:val="heading 9"/>
    <w:basedOn w:val="Normal"/>
    <w:next w:val="Normal"/>
    <w:link w:val="Heading9Char"/>
    <w:rsid w:val="002113C8"/>
    <w:pPr>
      <w:keepNext/>
      <w:ind w:left="0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1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C8"/>
    <w:rPr>
      <w:rFonts w:ascii="Book Antiqua" w:eastAsia="Times New Roman" w:hAnsi="Book Antiqua" w:cs="Times New Roman"/>
      <w:lang w:eastAsia="en-NZ"/>
    </w:rPr>
  </w:style>
  <w:style w:type="paragraph" w:customStyle="1" w:styleId="a">
    <w:name w:val="(a)"/>
    <w:basedOn w:val="Footer"/>
    <w:rsid w:val="002113C8"/>
    <w:pPr>
      <w:tabs>
        <w:tab w:val="clear" w:pos="4153"/>
        <w:tab w:val="clear" w:pos="8306"/>
        <w:tab w:val="left" w:pos="709"/>
        <w:tab w:val="left" w:pos="1134"/>
      </w:tabs>
    </w:pPr>
    <w:rPr>
      <w:szCs w:val="21"/>
    </w:rPr>
  </w:style>
  <w:style w:type="character" w:customStyle="1" w:styleId="EquationCaption">
    <w:name w:val="_Equation Caption"/>
    <w:rsid w:val="002113C8"/>
  </w:style>
  <w:style w:type="numbering" w:styleId="1ai">
    <w:name w:val="Outline List 1"/>
    <w:basedOn w:val="NoList"/>
    <w:rsid w:val="002113C8"/>
    <w:pPr>
      <w:numPr>
        <w:numId w:val="2"/>
      </w:numPr>
    </w:pPr>
  </w:style>
  <w:style w:type="character" w:customStyle="1" w:styleId="Heading1Char">
    <w:name w:val="Heading 1 Char"/>
    <w:link w:val="Heading1"/>
    <w:rsid w:val="002113C8"/>
    <w:rPr>
      <w:rFonts w:ascii="Arial" w:eastAsia="Times New Roman" w:hAnsi="Arial" w:cs="Times New Roman"/>
      <w:b/>
      <w:noProof/>
      <w:spacing w:val="-4"/>
      <w:sz w:val="32"/>
      <w:lang w:val="en-US"/>
    </w:rPr>
  </w:style>
  <w:style w:type="paragraph" w:styleId="BodyTextIndent">
    <w:name w:val="Body Text Indent"/>
    <w:basedOn w:val="Normal"/>
    <w:link w:val="BodyTextIndentChar"/>
    <w:rsid w:val="002113C8"/>
    <w:pPr>
      <w:tabs>
        <w:tab w:val="left" w:pos="-720"/>
      </w:tabs>
      <w:suppressAutoHyphens/>
    </w:pPr>
    <w:rPr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2113C8"/>
    <w:rPr>
      <w:rFonts w:ascii="Book Antiqua" w:eastAsia="Times New Roman" w:hAnsi="Book Antiqua" w:cs="Times New Roman"/>
      <w:spacing w:val="-2"/>
      <w:lang w:eastAsia="en-NZ"/>
    </w:rPr>
  </w:style>
  <w:style w:type="character" w:customStyle="1" w:styleId="Heading2Char">
    <w:name w:val="Heading 2 Char"/>
    <w:basedOn w:val="DefaultParagraphFont"/>
    <w:link w:val="Heading2"/>
    <w:rsid w:val="002113C8"/>
    <w:rPr>
      <w:rFonts w:ascii="Arial" w:eastAsia="Times New Roman" w:hAnsi="Arial" w:cs="Times New Roman"/>
      <w:b/>
      <w:noProof/>
      <w:spacing w:val="-4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113C8"/>
    <w:rPr>
      <w:rFonts w:ascii="Arial" w:eastAsia="Times New Roman" w:hAnsi="Arial" w:cs="Times New Roman"/>
      <w:b/>
      <w:noProof/>
      <w:spacing w:val="-4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113C8"/>
    <w:rPr>
      <w:rFonts w:ascii="Arial" w:eastAsia="Times New Roman" w:hAnsi="Arial" w:cs="Times New Roman"/>
      <w:b/>
      <w:noProof/>
      <w:spacing w:val="-4"/>
      <w:lang w:val="en-US"/>
    </w:rPr>
  </w:style>
  <w:style w:type="paragraph" w:customStyle="1" w:styleId="head">
    <w:name w:val="head"/>
    <w:basedOn w:val="Heading4"/>
    <w:rsid w:val="002113C8"/>
    <w:pPr>
      <w:numPr>
        <w:ilvl w:val="0"/>
        <w:numId w:val="0"/>
      </w:numPr>
      <w:jc w:val="center"/>
    </w:pPr>
    <w:rPr>
      <w:sz w:val="32"/>
    </w:rPr>
  </w:style>
  <w:style w:type="paragraph" w:customStyle="1" w:styleId="appendix">
    <w:name w:val="appendix"/>
    <w:basedOn w:val="head"/>
    <w:rsid w:val="002113C8"/>
    <w:rPr>
      <w:sz w:val="40"/>
    </w:rPr>
  </w:style>
  <w:style w:type="paragraph" w:styleId="BalloonText">
    <w:name w:val="Balloon Text"/>
    <w:basedOn w:val="Normal"/>
    <w:link w:val="BalloonTextChar"/>
    <w:semiHidden/>
    <w:rsid w:val="00211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13C8"/>
    <w:rPr>
      <w:rFonts w:ascii="Tahoma" w:eastAsia="Times New Roman" w:hAnsi="Tahoma" w:cs="Tahoma"/>
      <w:sz w:val="16"/>
      <w:szCs w:val="16"/>
      <w:lang w:eastAsia="en-NZ"/>
    </w:rPr>
  </w:style>
  <w:style w:type="paragraph" w:customStyle="1" w:styleId="bib">
    <w:name w:val="bib"/>
    <w:basedOn w:val="Normal"/>
    <w:rsid w:val="002113C8"/>
    <w:pPr>
      <w:tabs>
        <w:tab w:val="left" w:pos="-720"/>
      </w:tabs>
      <w:suppressAutoHyphens/>
      <w:spacing w:after="120"/>
      <w:ind w:hanging="720"/>
    </w:pPr>
    <w:rPr>
      <w:spacing w:val="-2"/>
    </w:rPr>
  </w:style>
  <w:style w:type="paragraph" w:styleId="BlockText">
    <w:name w:val="Block Text"/>
    <w:basedOn w:val="Normal"/>
    <w:rsid w:val="002113C8"/>
    <w:pPr>
      <w:ind w:left="1418" w:right="1371"/>
      <w:jc w:val="center"/>
    </w:pPr>
  </w:style>
  <w:style w:type="paragraph" w:styleId="BodyText">
    <w:name w:val="Body Text"/>
    <w:basedOn w:val="Normal"/>
    <w:link w:val="BodyTextChar"/>
    <w:rsid w:val="002113C8"/>
    <w:rPr>
      <w:snapToGrid w:val="0"/>
      <w:spacing w:val="-2"/>
    </w:rPr>
  </w:style>
  <w:style w:type="character" w:customStyle="1" w:styleId="BodyTextChar">
    <w:name w:val="Body Text Char"/>
    <w:basedOn w:val="DefaultParagraphFont"/>
    <w:link w:val="BodyText"/>
    <w:rsid w:val="002113C8"/>
    <w:rPr>
      <w:rFonts w:ascii="Book Antiqua" w:eastAsia="Times New Roman" w:hAnsi="Book Antiqua" w:cs="Times New Roman"/>
      <w:snapToGrid w:val="0"/>
      <w:spacing w:val="-2"/>
      <w:lang w:eastAsia="en-NZ"/>
    </w:rPr>
  </w:style>
  <w:style w:type="paragraph" w:styleId="BodyTextIndent2">
    <w:name w:val="Body Text Indent 2"/>
    <w:basedOn w:val="Normal"/>
    <w:link w:val="BodyTextIndent2Char"/>
    <w:rsid w:val="002113C8"/>
    <w:pPr>
      <w:tabs>
        <w:tab w:val="left" w:pos="-720"/>
        <w:tab w:val="left" w:pos="720"/>
        <w:tab w:val="left" w:pos="1134"/>
      </w:tabs>
      <w:suppressAutoHyphens/>
      <w:ind w:left="1134" w:hanging="1134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2113C8"/>
    <w:rPr>
      <w:rFonts w:ascii="Book Antiqua" w:eastAsia="Times New Roman" w:hAnsi="Book Antiqua" w:cs="Times New Roman"/>
      <w:spacing w:val="-2"/>
      <w:lang w:eastAsia="en-NZ"/>
    </w:rPr>
  </w:style>
  <w:style w:type="paragraph" w:styleId="BodyTextIndent3">
    <w:name w:val="Body Text Indent 3"/>
    <w:basedOn w:val="Normal"/>
    <w:link w:val="BodyTextIndent3Char"/>
    <w:rsid w:val="002113C8"/>
    <w:pPr>
      <w:tabs>
        <w:tab w:val="left" w:pos="-1440"/>
        <w:tab w:val="left" w:pos="-720"/>
        <w:tab w:val="left" w:pos="720"/>
        <w:tab w:val="left" w:pos="1094"/>
        <w:tab w:val="left" w:pos="1440"/>
        <w:tab w:val="left" w:pos="1768"/>
        <w:tab w:val="left" w:pos="2160"/>
      </w:tabs>
      <w:suppressAutoHyphens/>
      <w:ind w:left="284" w:hanging="284"/>
    </w:pPr>
    <w:rPr>
      <w:spacing w:val="-2"/>
    </w:rPr>
  </w:style>
  <w:style w:type="character" w:customStyle="1" w:styleId="BodyTextIndent3Char">
    <w:name w:val="Body Text Indent 3 Char"/>
    <w:basedOn w:val="DefaultParagraphFont"/>
    <w:link w:val="BodyTextIndent3"/>
    <w:rsid w:val="002113C8"/>
    <w:rPr>
      <w:rFonts w:ascii="Book Antiqua" w:eastAsia="Times New Roman" w:hAnsi="Book Antiqua" w:cs="Times New Roman"/>
      <w:spacing w:val="-2"/>
      <w:lang w:eastAsia="en-NZ"/>
    </w:rPr>
  </w:style>
  <w:style w:type="paragraph" w:customStyle="1" w:styleId="bullet2">
    <w:name w:val="bullet2"/>
    <w:basedOn w:val="Normal"/>
    <w:rsid w:val="002113C8"/>
    <w:pPr>
      <w:numPr>
        <w:numId w:val="7"/>
      </w:numPr>
    </w:pPr>
  </w:style>
  <w:style w:type="paragraph" w:styleId="Caption">
    <w:name w:val="caption"/>
    <w:basedOn w:val="Normal"/>
    <w:next w:val="Normal"/>
    <w:rsid w:val="002113C8"/>
    <w:pPr>
      <w:keepNext/>
      <w:tabs>
        <w:tab w:val="left" w:pos="1701"/>
      </w:tabs>
      <w:spacing w:before="60" w:after="60"/>
      <w:ind w:left="1712" w:hanging="992"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semiHidden/>
    <w:rsid w:val="002113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113C8"/>
    <w:rPr>
      <w:rFonts w:ascii="Tahoma" w:eastAsia="Times New Roman" w:hAnsi="Tahoma" w:cs="Tahoma"/>
      <w:shd w:val="clear" w:color="auto" w:fill="000080"/>
      <w:lang w:eastAsia="en-NZ"/>
    </w:rPr>
  </w:style>
  <w:style w:type="character" w:styleId="EndnoteReference">
    <w:name w:val="endnote reference"/>
    <w:semiHidden/>
    <w:rsid w:val="002113C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113C8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2113C8"/>
    <w:rPr>
      <w:rFonts w:ascii="Book Antiqua" w:eastAsia="Times New Roman" w:hAnsi="Book Antiqua" w:cs="Times New Roman"/>
      <w:sz w:val="24"/>
      <w:lang w:eastAsia="en-NZ"/>
    </w:rPr>
  </w:style>
  <w:style w:type="character" w:styleId="FollowedHyperlink">
    <w:name w:val="FollowedHyperlink"/>
    <w:rsid w:val="002113C8"/>
    <w:rPr>
      <w:color w:val="800080"/>
      <w:u w:val="single"/>
    </w:rPr>
  </w:style>
  <w:style w:type="paragraph" w:customStyle="1" w:styleId="font0">
    <w:name w:val="font0"/>
    <w:basedOn w:val="Normal"/>
    <w:rsid w:val="002113C8"/>
    <w:pPr>
      <w:spacing w:before="100" w:beforeAutospacing="1" w:after="100" w:afterAutospacing="1"/>
      <w:ind w:left="0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font5">
    <w:name w:val="font5"/>
    <w:basedOn w:val="Normal"/>
    <w:rsid w:val="002113C8"/>
    <w:pPr>
      <w:spacing w:before="100" w:beforeAutospacing="1" w:after="100" w:afterAutospacing="1"/>
      <w:ind w:left="0"/>
    </w:pPr>
    <w:rPr>
      <w:rFonts w:ascii="Arial" w:hAnsi="Arial" w:cs="Arial"/>
      <w:i/>
      <w:iCs/>
      <w:snapToGrid w:val="0"/>
      <w:sz w:val="16"/>
      <w:szCs w:val="16"/>
      <w:lang w:val="en-US"/>
    </w:rPr>
  </w:style>
  <w:style w:type="character" w:styleId="FootnoteReference">
    <w:name w:val="footnote reference"/>
    <w:semiHidden/>
    <w:rsid w:val="002113C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13C8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113C8"/>
    <w:rPr>
      <w:rFonts w:ascii="Book Antiqua" w:eastAsia="Times New Roman" w:hAnsi="Book Antiqua" w:cs="Times New Roman"/>
      <w:sz w:val="24"/>
      <w:lang w:eastAsia="en-NZ"/>
    </w:rPr>
  </w:style>
  <w:style w:type="paragraph" w:customStyle="1" w:styleId="glossary">
    <w:name w:val="glossary"/>
    <w:basedOn w:val="Heading1"/>
    <w:link w:val="glossaryCharChar"/>
    <w:rsid w:val="002113C8"/>
    <w:pPr>
      <w:numPr>
        <w:numId w:val="0"/>
      </w:numPr>
      <w:tabs>
        <w:tab w:val="left" w:pos="720"/>
      </w:tabs>
      <w:jc w:val="center"/>
    </w:pPr>
  </w:style>
  <w:style w:type="character" w:customStyle="1" w:styleId="glossaryCharChar">
    <w:name w:val="glossary Char Char"/>
    <w:basedOn w:val="Heading1Char"/>
    <w:link w:val="glossary"/>
    <w:rsid w:val="002113C8"/>
    <w:rPr>
      <w:rFonts w:ascii="Arial" w:eastAsia="Times New Roman" w:hAnsi="Arial" w:cs="Times New Roman"/>
      <w:b/>
      <w:noProof/>
      <w:spacing w:val="-4"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211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C8"/>
    <w:rPr>
      <w:rFonts w:ascii="Book Antiqua" w:eastAsia="Times New Roman" w:hAnsi="Book Antiqua" w:cs="Times New Roman"/>
      <w:lang w:eastAsia="en-NZ"/>
    </w:rPr>
  </w:style>
  <w:style w:type="paragraph" w:customStyle="1" w:styleId="heading">
    <w:name w:val="heading"/>
    <w:basedOn w:val="head"/>
    <w:rsid w:val="002113C8"/>
  </w:style>
  <w:style w:type="character" w:customStyle="1" w:styleId="Heading5Char">
    <w:name w:val="Heading 5 Char"/>
    <w:basedOn w:val="DefaultParagraphFont"/>
    <w:link w:val="Heading5"/>
    <w:rsid w:val="002113C8"/>
    <w:rPr>
      <w:rFonts w:ascii="Arial" w:eastAsia="Times New Roman" w:hAnsi="Arial" w:cs="Times New Roman"/>
      <w:b/>
      <w:noProof/>
      <w:spacing w:val="-4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3C8"/>
    <w:rPr>
      <w:rFonts w:ascii="Arial" w:eastAsia="Times New Roman" w:hAnsi="Arial" w:cs="Times New Roman"/>
      <w:b/>
      <w:noProof/>
      <w:spacing w:val="-4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3C8"/>
    <w:rPr>
      <w:rFonts w:ascii="Arial" w:eastAsia="Times New Roman" w:hAnsi="Arial" w:cs="Times New Roman"/>
      <w:b/>
      <w:noProof/>
      <w:spacing w:val="-4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3C8"/>
    <w:rPr>
      <w:rFonts w:ascii="Arial" w:eastAsia="Times New Roman" w:hAnsi="Arial" w:cs="Times New Roman"/>
      <w:i/>
      <w:color w:val="000000"/>
      <w:sz w:val="16"/>
      <w:lang w:val="en-AU" w:eastAsia="en-NZ"/>
    </w:rPr>
  </w:style>
  <w:style w:type="character" w:customStyle="1" w:styleId="Heading9Char">
    <w:name w:val="Heading 9 Char"/>
    <w:basedOn w:val="DefaultParagraphFont"/>
    <w:link w:val="Heading9"/>
    <w:rsid w:val="002113C8"/>
    <w:rPr>
      <w:rFonts w:ascii="Arial" w:eastAsia="Times New Roman" w:hAnsi="Arial" w:cs="Times New Roman"/>
      <w:b/>
      <w:sz w:val="18"/>
      <w:lang w:eastAsia="en-NZ"/>
    </w:rPr>
  </w:style>
  <w:style w:type="character" w:styleId="Hyperlink">
    <w:name w:val="Hyperlink"/>
    <w:uiPriority w:val="99"/>
    <w:rsid w:val="002113C8"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rsid w:val="002113C8"/>
    <w:pPr>
      <w:ind w:left="420" w:hanging="210"/>
    </w:pPr>
  </w:style>
  <w:style w:type="paragraph" w:customStyle="1" w:styleId="IntroHeading3">
    <w:name w:val="Intro Heading 3"/>
    <w:basedOn w:val="Normal"/>
    <w:next w:val="Normal"/>
    <w:rsid w:val="002113C8"/>
    <w:pPr>
      <w:keepNext/>
      <w:ind w:left="737" w:hanging="737"/>
    </w:pPr>
    <w:rPr>
      <w:rFonts w:ascii="Arial" w:hAnsi="Arial"/>
      <w:b/>
      <w:snapToGrid w:val="0"/>
      <w:sz w:val="24"/>
      <w:lang w:val="en-AU"/>
    </w:rPr>
  </w:style>
  <w:style w:type="paragraph" w:customStyle="1" w:styleId="IntroHeading4">
    <w:name w:val="Intro Heading 4"/>
    <w:next w:val="Normal"/>
    <w:rsid w:val="002113C8"/>
    <w:pPr>
      <w:keepNext/>
      <w:spacing w:after="0" w:line="240" w:lineRule="auto"/>
      <w:ind w:left="862" w:hanging="862"/>
    </w:pPr>
    <w:rPr>
      <w:rFonts w:ascii="Arial" w:hAnsi="Arial" w:cs="Times New Roman"/>
      <w:b/>
      <w:noProof/>
      <w:sz w:val="24"/>
      <w:lang w:val="en-US"/>
    </w:rPr>
  </w:style>
  <w:style w:type="paragraph" w:styleId="ListBullet">
    <w:name w:val="List Bullet"/>
    <w:basedOn w:val="Normal"/>
    <w:autoRedefine/>
    <w:rsid w:val="002113C8"/>
    <w:pPr>
      <w:numPr>
        <w:numId w:val="12"/>
      </w:numPr>
    </w:pPr>
  </w:style>
  <w:style w:type="character" w:styleId="PageNumber">
    <w:name w:val="page number"/>
    <w:basedOn w:val="DefaultParagraphFont"/>
    <w:rsid w:val="002113C8"/>
  </w:style>
  <w:style w:type="paragraph" w:customStyle="1" w:styleId="StyleHeading4Justified">
    <w:name w:val="Style Heading 4 + Justified"/>
    <w:basedOn w:val="Heading4"/>
    <w:rsid w:val="002113C8"/>
    <w:pPr>
      <w:numPr>
        <w:ilvl w:val="0"/>
        <w:numId w:val="0"/>
      </w:numPr>
      <w:spacing w:after="60"/>
      <w:jc w:val="both"/>
    </w:pPr>
    <w:rPr>
      <w:bCs/>
    </w:rPr>
  </w:style>
  <w:style w:type="paragraph" w:customStyle="1" w:styleId="Style1">
    <w:name w:val="Style1"/>
    <w:basedOn w:val="Heading1"/>
    <w:rsid w:val="002113C8"/>
    <w:pPr>
      <w:numPr>
        <w:numId w:val="0"/>
      </w:numPr>
    </w:pPr>
  </w:style>
  <w:style w:type="paragraph" w:customStyle="1" w:styleId="Style2">
    <w:name w:val="Style2"/>
    <w:basedOn w:val="Heading1"/>
    <w:rsid w:val="002113C8"/>
    <w:pPr>
      <w:numPr>
        <w:numId w:val="0"/>
      </w:numPr>
    </w:pPr>
    <w:rPr>
      <w:sz w:val="28"/>
      <w:lang w:val="en-NZ"/>
    </w:rPr>
  </w:style>
  <w:style w:type="paragraph" w:customStyle="1" w:styleId="Style3">
    <w:name w:val="Style3"/>
    <w:basedOn w:val="Heading1"/>
    <w:rsid w:val="002113C8"/>
    <w:pPr>
      <w:numPr>
        <w:numId w:val="0"/>
      </w:numPr>
    </w:pPr>
    <w:rPr>
      <w:szCs w:val="24"/>
    </w:rPr>
  </w:style>
  <w:style w:type="paragraph" w:customStyle="1" w:styleId="table">
    <w:name w:val="table"/>
    <w:rsid w:val="002113C8"/>
    <w:pPr>
      <w:suppressAutoHyphens/>
      <w:spacing w:before="19" w:after="54" w:line="240" w:lineRule="auto"/>
    </w:pPr>
    <w:rPr>
      <w:rFonts w:ascii="Arial Narrow" w:hAnsi="Arial Narrow" w:cs="Times New Roman"/>
      <w:spacing w:val="-1"/>
      <w:sz w:val="18"/>
    </w:rPr>
  </w:style>
  <w:style w:type="table" w:styleId="TableGrid">
    <w:name w:val="Table Grid"/>
    <w:basedOn w:val="TableNormal"/>
    <w:rsid w:val="002113C8"/>
    <w:pPr>
      <w:spacing w:after="0" w:line="240" w:lineRule="auto"/>
      <w:ind w:left="720"/>
    </w:pPr>
    <w:rPr>
      <w:rFonts w:ascii="Book Antiqua" w:hAnsi="Book Antiqua" w:cs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2113C8"/>
    <w:pPr>
      <w:tabs>
        <w:tab w:val="left" w:pos="1134"/>
        <w:tab w:val="right" w:pos="8931"/>
        <w:tab w:val="right" w:pos="9214"/>
      </w:tabs>
      <w:ind w:left="1134" w:right="805" w:hanging="1134"/>
    </w:pPr>
    <w:rPr>
      <w:noProof/>
    </w:rPr>
  </w:style>
  <w:style w:type="paragraph" w:customStyle="1" w:styleId="tabletxt">
    <w:name w:val="tabletxt"/>
    <w:basedOn w:val="Normal"/>
    <w:rsid w:val="002113C8"/>
    <w:pPr>
      <w:tabs>
        <w:tab w:val="left" w:pos="-720"/>
      </w:tabs>
      <w:suppressAutoHyphens/>
      <w:ind w:left="0"/>
    </w:pPr>
    <w:rPr>
      <w:rFonts w:ascii="Arial Narrow" w:hAnsi="Arial Narrow"/>
      <w:sz w:val="18"/>
    </w:rPr>
  </w:style>
  <w:style w:type="paragraph" w:customStyle="1" w:styleId="tabletxtRightbold">
    <w:name w:val="tabletxt Right bold"/>
    <w:basedOn w:val="tabletxt"/>
    <w:rsid w:val="002113C8"/>
    <w:pPr>
      <w:ind w:right="-851"/>
      <w:jc w:val="right"/>
    </w:pPr>
    <w:rPr>
      <w:b/>
      <w:szCs w:val="18"/>
    </w:rPr>
  </w:style>
  <w:style w:type="paragraph" w:customStyle="1" w:styleId="tbltxt">
    <w:name w:val="tbltxt"/>
    <w:basedOn w:val="Normal"/>
    <w:rsid w:val="002113C8"/>
    <w:pPr>
      <w:ind w:hanging="720"/>
    </w:pPr>
    <w:rPr>
      <w:rFonts w:ascii="Arial Narrow" w:hAnsi="Arial Narrow"/>
      <w:sz w:val="18"/>
    </w:rPr>
  </w:style>
  <w:style w:type="paragraph" w:customStyle="1" w:styleId="textbox">
    <w:name w:val="textbox"/>
    <w:basedOn w:val="Normal"/>
    <w:rsid w:val="002113C8"/>
    <w:pPr>
      <w:ind w:left="0"/>
    </w:pPr>
    <w:rPr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2113C8"/>
    <w:pPr>
      <w:tabs>
        <w:tab w:val="left" w:pos="-720"/>
      </w:tabs>
      <w:suppressAutoHyphens/>
      <w:ind w:left="544" w:right="260"/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2113C8"/>
    <w:rPr>
      <w:rFonts w:ascii="Arial" w:eastAsia="Times New Roman" w:hAnsi="Arial" w:cs="Times New Roman"/>
      <w:sz w:val="40"/>
      <w:lang w:eastAsia="en-NZ"/>
    </w:rPr>
  </w:style>
  <w:style w:type="paragraph" w:styleId="TOAHeading">
    <w:name w:val="toa heading"/>
    <w:basedOn w:val="Normal"/>
    <w:next w:val="Normal"/>
    <w:semiHidden/>
    <w:rsid w:val="002113C8"/>
    <w:pPr>
      <w:tabs>
        <w:tab w:val="right" w:pos="9360"/>
      </w:tabs>
      <w:suppressAutoHyphens/>
    </w:pPr>
    <w:rPr>
      <w:lang w:val="en-US"/>
    </w:rPr>
  </w:style>
  <w:style w:type="paragraph" w:styleId="TOC1">
    <w:name w:val="toc 1"/>
    <w:basedOn w:val="Normal"/>
    <w:next w:val="Normal"/>
    <w:uiPriority w:val="39"/>
    <w:rsid w:val="002113C8"/>
    <w:pPr>
      <w:tabs>
        <w:tab w:val="right" w:pos="9072"/>
      </w:tabs>
      <w:suppressAutoHyphens/>
      <w:spacing w:before="60" w:after="120"/>
      <w:ind w:left="567" w:right="567" w:hanging="567"/>
    </w:pPr>
    <w:rPr>
      <w:noProof/>
      <w:spacing w:val="-2"/>
    </w:rPr>
  </w:style>
  <w:style w:type="paragraph" w:styleId="TOC2">
    <w:name w:val="toc 2"/>
    <w:basedOn w:val="Normal"/>
    <w:next w:val="Normal"/>
    <w:uiPriority w:val="39"/>
    <w:rsid w:val="002113C8"/>
    <w:pPr>
      <w:tabs>
        <w:tab w:val="left" w:pos="1134"/>
        <w:tab w:val="right" w:pos="9072"/>
      </w:tabs>
      <w:suppressAutoHyphens/>
      <w:spacing w:before="60" w:after="120"/>
      <w:ind w:left="1134" w:right="567" w:hanging="567"/>
    </w:pPr>
    <w:rPr>
      <w:noProof/>
      <w:snapToGrid w:val="0"/>
      <w:szCs w:val="24"/>
      <w:lang w:val="en-US"/>
    </w:rPr>
  </w:style>
  <w:style w:type="paragraph" w:styleId="TOC3">
    <w:name w:val="toc 3"/>
    <w:basedOn w:val="Normal"/>
    <w:next w:val="Normal"/>
    <w:uiPriority w:val="39"/>
    <w:rsid w:val="002113C8"/>
    <w:pPr>
      <w:tabs>
        <w:tab w:val="left" w:pos="1843"/>
        <w:tab w:val="right" w:pos="9072"/>
      </w:tabs>
      <w:suppressAutoHyphens/>
      <w:spacing w:before="60" w:after="120"/>
      <w:ind w:left="1843" w:right="567" w:hanging="709"/>
    </w:pPr>
    <w:rPr>
      <w:noProof/>
      <w:spacing w:val="-2"/>
    </w:rPr>
  </w:style>
  <w:style w:type="paragraph" w:styleId="TOC4">
    <w:name w:val="toc 4"/>
    <w:basedOn w:val="Normal"/>
    <w:next w:val="Normal"/>
    <w:uiPriority w:val="39"/>
    <w:rsid w:val="002113C8"/>
    <w:pPr>
      <w:tabs>
        <w:tab w:val="left" w:pos="2700"/>
        <w:tab w:val="right" w:pos="9072"/>
      </w:tabs>
      <w:suppressAutoHyphens/>
      <w:spacing w:before="60" w:after="120"/>
      <w:ind w:left="2699" w:right="28" w:hanging="856"/>
    </w:pPr>
    <w:rPr>
      <w:noProof/>
      <w:snapToGrid w:val="0"/>
      <w:szCs w:val="24"/>
      <w:lang w:val="en-US"/>
    </w:rPr>
  </w:style>
  <w:style w:type="paragraph" w:styleId="TOC5">
    <w:name w:val="toc 5"/>
    <w:basedOn w:val="Normal"/>
    <w:next w:val="Normal"/>
    <w:uiPriority w:val="39"/>
    <w:rsid w:val="002113C8"/>
    <w:pPr>
      <w:tabs>
        <w:tab w:val="left" w:pos="3780"/>
        <w:tab w:val="right" w:pos="9026"/>
        <w:tab w:val="right" w:pos="9072"/>
      </w:tabs>
      <w:suppressAutoHyphens/>
      <w:spacing w:before="60" w:after="120"/>
      <w:ind w:left="3776" w:right="-45" w:hanging="1077"/>
    </w:pPr>
    <w:rPr>
      <w:noProof/>
      <w:spacing w:val="-2"/>
      <w:lang w:val="en-US"/>
    </w:rPr>
  </w:style>
  <w:style w:type="paragraph" w:styleId="TOC6">
    <w:name w:val="toc 6"/>
    <w:basedOn w:val="Normal"/>
    <w:next w:val="Normal"/>
    <w:uiPriority w:val="39"/>
    <w:rsid w:val="002113C8"/>
    <w:pPr>
      <w:tabs>
        <w:tab w:val="left" w:pos="5026"/>
        <w:tab w:val="right" w:pos="9072"/>
      </w:tabs>
      <w:suppressAutoHyphens/>
      <w:ind w:left="4536" w:right="403" w:hanging="720"/>
    </w:pPr>
    <w:rPr>
      <w:noProof/>
      <w:lang w:val="en-US"/>
    </w:rPr>
  </w:style>
  <w:style w:type="paragraph" w:styleId="TOC7">
    <w:name w:val="toc 7"/>
    <w:basedOn w:val="Normal"/>
    <w:next w:val="Normal"/>
    <w:autoRedefine/>
    <w:rsid w:val="002113C8"/>
    <w:pPr>
      <w:suppressAutoHyphens/>
      <w:ind w:hanging="720"/>
    </w:pPr>
    <w:rPr>
      <w:lang w:val="en-US"/>
    </w:rPr>
  </w:style>
  <w:style w:type="paragraph" w:styleId="TOC8">
    <w:name w:val="toc 8"/>
    <w:basedOn w:val="Normal"/>
    <w:next w:val="Normal"/>
    <w:autoRedefine/>
    <w:rsid w:val="002113C8"/>
    <w:pPr>
      <w:tabs>
        <w:tab w:val="right" w:pos="9360"/>
      </w:tabs>
      <w:suppressAutoHyphens/>
      <w:ind w:hanging="720"/>
    </w:pPr>
    <w:rPr>
      <w:lang w:val="en-US"/>
    </w:rPr>
  </w:style>
  <w:style w:type="paragraph" w:styleId="TOC9">
    <w:name w:val="toc 9"/>
    <w:basedOn w:val="Normal"/>
    <w:next w:val="Normal"/>
    <w:autoRedefine/>
    <w:rsid w:val="002113C8"/>
    <w:pPr>
      <w:tabs>
        <w:tab w:val="right" w:leader="dot" w:pos="9360"/>
      </w:tabs>
      <w:suppressAutoHyphens/>
      <w:ind w:hanging="720"/>
    </w:pPr>
    <w:rPr>
      <w:lang w:val="en-US"/>
    </w:rPr>
  </w:style>
  <w:style w:type="paragraph" w:customStyle="1" w:styleId="Bullets">
    <w:name w:val="Bullets"/>
    <w:basedOn w:val="Normal"/>
    <w:rsid w:val="00E51663"/>
    <w:pPr>
      <w:numPr>
        <w:numId w:val="18"/>
      </w:numPr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3120"/>
    <w:pPr>
      <w:contextualSpacing/>
    </w:pPr>
  </w:style>
  <w:style w:type="paragraph" w:styleId="NoSpacing">
    <w:name w:val="No Spacing"/>
    <w:uiPriority w:val="1"/>
    <w:qFormat/>
    <w:rsid w:val="00C05CA5"/>
    <w:pPr>
      <w:spacing w:after="0" w:line="240" w:lineRule="auto"/>
      <w:ind w:left="720"/>
    </w:pPr>
    <w:rPr>
      <w:rFonts w:ascii="Book Antiqua" w:hAnsi="Book Antiqua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4DAB6212</Template>
  <TotalTime>3</TotalTime>
  <Pages>3</Pages>
  <Words>725</Words>
  <Characters>4219</Characters>
  <Application>Microsoft Office Word</Application>
  <DocSecurity>0</DocSecurity>
  <Lines>183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Taranaki Regional Council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Monk</dc:creator>
  <cp:keywords/>
  <dc:description/>
  <cp:lastModifiedBy>Anita Ng</cp:lastModifiedBy>
  <cp:revision>6</cp:revision>
  <cp:lastPrinted>2013-07-10T02:02:00Z</cp:lastPrinted>
  <dcterms:created xsi:type="dcterms:W3CDTF">2015-07-09T04:50:00Z</dcterms:created>
  <dcterms:modified xsi:type="dcterms:W3CDTF">2018-06-12T23:18:00Z</dcterms:modified>
</cp:coreProperties>
</file>